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7D82" w14:textId="72058087" w:rsidR="00A53BF0" w:rsidRPr="00471272" w:rsidRDefault="00EA4FD6" w:rsidP="00EA4FD6">
      <w:pPr>
        <w:jc w:val="center"/>
      </w:pPr>
      <w:r w:rsidRPr="00471272">
        <w:rPr>
          <w:noProof/>
        </w:rPr>
        <w:drawing>
          <wp:inline distT="0" distB="0" distL="0" distR="0" wp14:anchorId="5820AFDB" wp14:editId="3359D0E5">
            <wp:extent cx="2584450" cy="568778"/>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3176" cy="577301"/>
                    </a:xfrm>
                    <a:prstGeom prst="rect">
                      <a:avLst/>
                    </a:prstGeom>
                  </pic:spPr>
                </pic:pic>
              </a:graphicData>
            </a:graphic>
          </wp:inline>
        </w:drawing>
      </w:r>
    </w:p>
    <w:p w14:paraId="007D2721" w14:textId="77777777" w:rsidR="00EA4FD6" w:rsidRPr="00471272" w:rsidRDefault="00EA4FD6">
      <w:pPr>
        <w:rPr>
          <w:b/>
          <w:bCs/>
        </w:rPr>
      </w:pPr>
    </w:p>
    <w:p w14:paraId="779A669E" w14:textId="3C14AA12" w:rsidR="00A53BF0" w:rsidRPr="009C4767" w:rsidRDefault="00A53BF0">
      <w:pPr>
        <w:rPr>
          <w:rFonts w:ascii="Helvetica" w:hAnsi="Helvetica"/>
          <w:sz w:val="22"/>
          <w:szCs w:val="22"/>
        </w:rPr>
      </w:pPr>
      <w:r w:rsidRPr="009C4767">
        <w:rPr>
          <w:rFonts w:ascii="Helvetica" w:hAnsi="Helvetica"/>
          <w:b/>
          <w:bCs/>
          <w:sz w:val="22"/>
          <w:szCs w:val="22"/>
        </w:rPr>
        <w:t>Job Opening:</w:t>
      </w:r>
      <w:r w:rsidRPr="009C4767">
        <w:rPr>
          <w:rFonts w:ascii="Helvetica" w:hAnsi="Helvetica"/>
          <w:sz w:val="22"/>
          <w:szCs w:val="22"/>
        </w:rPr>
        <w:t xml:space="preserve"> </w:t>
      </w:r>
      <w:r w:rsidR="00915B9F" w:rsidRPr="009C4767">
        <w:rPr>
          <w:rFonts w:ascii="Helvetica" w:hAnsi="Helvetica"/>
          <w:sz w:val="22"/>
          <w:szCs w:val="22"/>
        </w:rPr>
        <w:tab/>
        <w:t>Senior Consultant</w:t>
      </w:r>
    </w:p>
    <w:p w14:paraId="35047C38" w14:textId="744EF80D" w:rsidR="00A53BF0" w:rsidRPr="009C4767" w:rsidRDefault="00A53BF0">
      <w:pPr>
        <w:rPr>
          <w:rFonts w:ascii="Helvetica" w:hAnsi="Helvetica"/>
          <w:sz w:val="22"/>
          <w:szCs w:val="22"/>
        </w:rPr>
      </w:pPr>
      <w:r w:rsidRPr="009C4767">
        <w:rPr>
          <w:rFonts w:ascii="Helvetica" w:hAnsi="Helvetica"/>
          <w:b/>
          <w:bCs/>
          <w:sz w:val="22"/>
          <w:szCs w:val="22"/>
        </w:rPr>
        <w:t>Status:</w:t>
      </w:r>
      <w:r w:rsidRPr="009C4767">
        <w:rPr>
          <w:rFonts w:ascii="Helvetica" w:hAnsi="Helvetica"/>
          <w:sz w:val="22"/>
          <w:szCs w:val="22"/>
        </w:rPr>
        <w:t xml:space="preserve"> </w:t>
      </w:r>
      <w:r w:rsidR="00915B9F" w:rsidRPr="009C4767">
        <w:rPr>
          <w:rFonts w:ascii="Helvetica" w:hAnsi="Helvetica"/>
          <w:sz w:val="22"/>
          <w:szCs w:val="22"/>
        </w:rPr>
        <w:tab/>
      </w:r>
      <w:r w:rsidR="009C4767">
        <w:rPr>
          <w:rFonts w:ascii="Helvetica" w:hAnsi="Helvetica"/>
          <w:sz w:val="22"/>
          <w:szCs w:val="22"/>
        </w:rPr>
        <w:tab/>
      </w:r>
      <w:r w:rsidR="00257650" w:rsidRPr="009C4767">
        <w:rPr>
          <w:rFonts w:ascii="Helvetica" w:hAnsi="Helvetica"/>
          <w:sz w:val="22"/>
          <w:szCs w:val="22"/>
        </w:rPr>
        <w:t>Full-Time</w:t>
      </w:r>
    </w:p>
    <w:p w14:paraId="1BA6F7A8" w14:textId="148F0EF9" w:rsidR="002E6826" w:rsidRPr="009C4767" w:rsidRDefault="00A53BF0">
      <w:pPr>
        <w:rPr>
          <w:rFonts w:ascii="Helvetica" w:hAnsi="Helvetica"/>
          <w:sz w:val="22"/>
          <w:szCs w:val="22"/>
        </w:rPr>
      </w:pPr>
      <w:r w:rsidRPr="009C4767">
        <w:rPr>
          <w:rFonts w:ascii="Helvetica" w:hAnsi="Helvetica"/>
          <w:b/>
          <w:bCs/>
          <w:sz w:val="22"/>
          <w:szCs w:val="22"/>
        </w:rPr>
        <w:t xml:space="preserve">Reports to: </w:t>
      </w:r>
      <w:r w:rsidR="00915B9F" w:rsidRPr="009C4767">
        <w:rPr>
          <w:rFonts w:ascii="Helvetica" w:hAnsi="Helvetica"/>
          <w:b/>
          <w:bCs/>
          <w:sz w:val="22"/>
          <w:szCs w:val="22"/>
        </w:rPr>
        <w:tab/>
      </w:r>
      <w:r w:rsidR="009C4767">
        <w:rPr>
          <w:rFonts w:ascii="Helvetica" w:hAnsi="Helvetica"/>
          <w:b/>
          <w:bCs/>
          <w:sz w:val="22"/>
          <w:szCs w:val="22"/>
        </w:rPr>
        <w:tab/>
      </w:r>
      <w:r w:rsidRPr="009C4767">
        <w:rPr>
          <w:rFonts w:ascii="Helvetica" w:hAnsi="Helvetica"/>
          <w:sz w:val="22"/>
          <w:szCs w:val="22"/>
        </w:rPr>
        <w:t>Principal, Working Partner</w:t>
      </w:r>
      <w:r w:rsidR="006537EB" w:rsidRPr="009C4767">
        <w:rPr>
          <w:rFonts w:ascii="Helvetica" w:hAnsi="Helvetica"/>
          <w:sz w:val="22"/>
          <w:szCs w:val="22"/>
        </w:rPr>
        <w:t xml:space="preserve"> LLC</w:t>
      </w:r>
    </w:p>
    <w:p w14:paraId="5C6D06B0" w14:textId="4F3E30DC" w:rsidR="002E6826" w:rsidRPr="009C4767" w:rsidRDefault="002E6826">
      <w:pPr>
        <w:rPr>
          <w:rFonts w:ascii="Helvetica" w:hAnsi="Helvetica"/>
          <w:sz w:val="22"/>
          <w:szCs w:val="22"/>
        </w:rPr>
      </w:pPr>
      <w:r w:rsidRPr="009C4767">
        <w:rPr>
          <w:rFonts w:ascii="Helvetica" w:hAnsi="Helvetica"/>
          <w:b/>
          <w:bCs/>
          <w:sz w:val="22"/>
          <w:szCs w:val="22"/>
        </w:rPr>
        <w:t>Work Location</w:t>
      </w:r>
      <w:r w:rsidRPr="009C4767">
        <w:rPr>
          <w:rFonts w:ascii="Helvetica" w:hAnsi="Helvetica"/>
          <w:sz w:val="22"/>
          <w:szCs w:val="22"/>
        </w:rPr>
        <w:t xml:space="preserve">: </w:t>
      </w:r>
      <w:r w:rsidR="00915B9F" w:rsidRPr="009C4767">
        <w:rPr>
          <w:rFonts w:ascii="Helvetica" w:hAnsi="Helvetica"/>
          <w:sz w:val="22"/>
          <w:szCs w:val="22"/>
        </w:rPr>
        <w:t xml:space="preserve"> </w:t>
      </w:r>
      <w:r w:rsidR="009C4767">
        <w:rPr>
          <w:rFonts w:ascii="Helvetica" w:hAnsi="Helvetica"/>
          <w:sz w:val="22"/>
          <w:szCs w:val="22"/>
        </w:rPr>
        <w:tab/>
      </w:r>
      <w:r w:rsidR="00915B9F" w:rsidRPr="009C4767">
        <w:rPr>
          <w:rFonts w:ascii="Helvetica" w:hAnsi="Helvetica"/>
          <w:sz w:val="22"/>
          <w:szCs w:val="22"/>
        </w:rPr>
        <w:t xml:space="preserve">In person, </w:t>
      </w:r>
      <w:r w:rsidR="0051360D" w:rsidRPr="009C4767">
        <w:rPr>
          <w:rFonts w:ascii="Helvetica" w:hAnsi="Helvetica"/>
          <w:sz w:val="22"/>
          <w:szCs w:val="22"/>
        </w:rPr>
        <w:t>Near Downtown</w:t>
      </w:r>
      <w:r w:rsidR="00C35B89" w:rsidRPr="009C4767">
        <w:rPr>
          <w:rFonts w:ascii="Helvetica" w:hAnsi="Helvetica"/>
          <w:sz w:val="22"/>
          <w:szCs w:val="22"/>
        </w:rPr>
        <w:t>, Houston, TX</w:t>
      </w:r>
    </w:p>
    <w:p w14:paraId="35E7860D" w14:textId="71451ABA" w:rsidR="00B722C1" w:rsidRPr="009C4767" w:rsidRDefault="00B722C1" w:rsidP="00A53BF0">
      <w:pPr>
        <w:jc w:val="center"/>
        <w:rPr>
          <w:rFonts w:ascii="Helvetica" w:hAnsi="Helvetica"/>
          <w:b/>
          <w:bCs/>
          <w:sz w:val="22"/>
          <w:szCs w:val="22"/>
        </w:rPr>
      </w:pPr>
    </w:p>
    <w:p w14:paraId="031F3C7F" w14:textId="77777777" w:rsidR="009611CE" w:rsidRPr="009C4767" w:rsidRDefault="009611CE" w:rsidP="00A53BF0">
      <w:pPr>
        <w:jc w:val="center"/>
        <w:rPr>
          <w:rFonts w:ascii="Helvetica" w:hAnsi="Helvetica"/>
          <w:sz w:val="22"/>
          <w:szCs w:val="22"/>
        </w:rPr>
      </w:pPr>
    </w:p>
    <w:p w14:paraId="5AAFA36B" w14:textId="4D5B8C30" w:rsidR="00A53BF0" w:rsidRPr="009C4767" w:rsidRDefault="00A53BF0" w:rsidP="00A53BF0">
      <w:pPr>
        <w:rPr>
          <w:rFonts w:ascii="Helvetica" w:hAnsi="Helvetica"/>
          <w:b/>
          <w:bCs/>
          <w:sz w:val="22"/>
          <w:szCs w:val="22"/>
          <w:u w:val="single"/>
        </w:rPr>
      </w:pPr>
      <w:r w:rsidRPr="009C4767">
        <w:rPr>
          <w:rFonts w:ascii="Helvetica" w:hAnsi="Helvetica"/>
          <w:b/>
          <w:bCs/>
          <w:sz w:val="22"/>
          <w:szCs w:val="22"/>
          <w:u w:val="single"/>
        </w:rPr>
        <w:t>About Working Partner</w:t>
      </w:r>
    </w:p>
    <w:p w14:paraId="12F0CF43" w14:textId="500A9C5E" w:rsidR="00A53BF0" w:rsidRPr="009C4767" w:rsidRDefault="00A53BF0" w:rsidP="00A53BF0">
      <w:pPr>
        <w:rPr>
          <w:rFonts w:ascii="Helvetica" w:hAnsi="Helvetica"/>
          <w:sz w:val="22"/>
          <w:szCs w:val="22"/>
        </w:rPr>
      </w:pPr>
      <w:r w:rsidRPr="009C4767">
        <w:rPr>
          <w:rFonts w:ascii="Helvetica" w:hAnsi="Helvetica"/>
          <w:sz w:val="22"/>
          <w:szCs w:val="22"/>
        </w:rPr>
        <w:t xml:space="preserve">Working Partner is a Houston-based strategy and evaluation consulting firm </w:t>
      </w:r>
      <w:r w:rsidR="008E10F9" w:rsidRPr="009C4767">
        <w:rPr>
          <w:rFonts w:ascii="Helvetica" w:hAnsi="Helvetica"/>
          <w:sz w:val="22"/>
          <w:szCs w:val="22"/>
        </w:rPr>
        <w:t xml:space="preserve">that </w:t>
      </w:r>
      <w:r w:rsidRPr="009C4767">
        <w:rPr>
          <w:rFonts w:ascii="Helvetica" w:hAnsi="Helvetica"/>
          <w:sz w:val="22"/>
          <w:szCs w:val="22"/>
        </w:rPr>
        <w:t>support</w:t>
      </w:r>
      <w:r w:rsidR="008E10F9" w:rsidRPr="009C4767">
        <w:rPr>
          <w:rFonts w:ascii="Helvetica" w:hAnsi="Helvetica"/>
          <w:sz w:val="22"/>
          <w:szCs w:val="22"/>
        </w:rPr>
        <w:t>s</w:t>
      </w:r>
    </w:p>
    <w:p w14:paraId="413751B6" w14:textId="2DE97894" w:rsidR="00A53BF0" w:rsidRPr="009C4767" w:rsidRDefault="00A53BF0" w:rsidP="00A53BF0">
      <w:pPr>
        <w:rPr>
          <w:rFonts w:ascii="Helvetica" w:hAnsi="Helvetica"/>
          <w:sz w:val="22"/>
          <w:szCs w:val="22"/>
        </w:rPr>
      </w:pPr>
      <w:r w:rsidRPr="009C4767">
        <w:rPr>
          <w:rFonts w:ascii="Helvetica" w:hAnsi="Helvetica"/>
          <w:sz w:val="22"/>
          <w:szCs w:val="22"/>
        </w:rPr>
        <w:t xml:space="preserve">mission-driven organizations </w:t>
      </w:r>
      <w:r w:rsidR="008E10F9" w:rsidRPr="009C4767">
        <w:rPr>
          <w:rFonts w:ascii="Helvetica" w:hAnsi="Helvetica"/>
          <w:sz w:val="22"/>
          <w:szCs w:val="22"/>
        </w:rPr>
        <w:t xml:space="preserve">to </w:t>
      </w:r>
      <w:r w:rsidRPr="009C4767">
        <w:rPr>
          <w:rFonts w:ascii="Helvetica" w:hAnsi="Helvetica"/>
          <w:sz w:val="22"/>
          <w:szCs w:val="22"/>
        </w:rPr>
        <w:t>deliver more meaningful results and enjoy greater financial viability</w:t>
      </w:r>
      <w:r w:rsidR="005D78B4" w:rsidRPr="009C4767">
        <w:rPr>
          <w:rFonts w:ascii="Helvetica" w:hAnsi="Helvetica"/>
          <w:sz w:val="22"/>
          <w:szCs w:val="22"/>
        </w:rPr>
        <w:t xml:space="preserve"> </w:t>
      </w:r>
      <w:r w:rsidRPr="009C4767">
        <w:rPr>
          <w:rFonts w:ascii="Helvetica" w:hAnsi="Helvetica"/>
          <w:sz w:val="22"/>
          <w:szCs w:val="22"/>
        </w:rPr>
        <w:t>in an increasingly complex environment.</w:t>
      </w:r>
      <w:r w:rsidR="008E10F9" w:rsidRPr="009C4767">
        <w:rPr>
          <w:rFonts w:ascii="Helvetica" w:hAnsi="Helvetica"/>
          <w:sz w:val="22"/>
          <w:szCs w:val="22"/>
        </w:rPr>
        <w:t xml:space="preserve"> Working Partner helps clients achieve their goals through four core practice areas.</w:t>
      </w:r>
    </w:p>
    <w:p w14:paraId="7C313D29" w14:textId="34DE0BF5" w:rsidR="008E10F9" w:rsidRPr="009C4767" w:rsidRDefault="008E10F9" w:rsidP="00A53BF0">
      <w:pPr>
        <w:pStyle w:val="ListParagraph"/>
        <w:numPr>
          <w:ilvl w:val="0"/>
          <w:numId w:val="1"/>
        </w:numPr>
        <w:rPr>
          <w:rFonts w:ascii="Helvetica" w:hAnsi="Helvetica"/>
          <w:sz w:val="22"/>
          <w:szCs w:val="22"/>
        </w:rPr>
      </w:pPr>
      <w:r w:rsidRPr="009C4767">
        <w:rPr>
          <w:rFonts w:ascii="Helvetica" w:hAnsi="Helvetica"/>
          <w:sz w:val="22"/>
          <w:szCs w:val="22"/>
        </w:rPr>
        <w:t xml:space="preserve">Through </w:t>
      </w:r>
      <w:r w:rsidRPr="009C4767">
        <w:rPr>
          <w:rFonts w:ascii="Helvetica" w:hAnsi="Helvetica"/>
          <w:i/>
          <w:iCs/>
          <w:sz w:val="22"/>
          <w:szCs w:val="22"/>
        </w:rPr>
        <w:t xml:space="preserve">evaluation and </w:t>
      </w:r>
      <w:r w:rsidR="00915B9F" w:rsidRPr="009C4767">
        <w:rPr>
          <w:rFonts w:ascii="Helvetica" w:hAnsi="Helvetica"/>
          <w:i/>
          <w:iCs/>
          <w:sz w:val="22"/>
          <w:szCs w:val="22"/>
        </w:rPr>
        <w:t xml:space="preserve">strategic </w:t>
      </w:r>
      <w:r w:rsidRPr="009C4767">
        <w:rPr>
          <w:rFonts w:ascii="Helvetica" w:hAnsi="Helvetica"/>
          <w:i/>
          <w:iCs/>
          <w:sz w:val="22"/>
          <w:szCs w:val="22"/>
        </w:rPr>
        <w:t>learning</w:t>
      </w:r>
      <w:r w:rsidRPr="009C4767">
        <w:rPr>
          <w:rFonts w:ascii="Helvetica" w:hAnsi="Helvetica"/>
          <w:sz w:val="22"/>
          <w:szCs w:val="22"/>
        </w:rPr>
        <w:t>, we support our partners in ensuring progress toward their goals by identifying and measuring critical markers of success and learning from what is working or not working.</w:t>
      </w:r>
    </w:p>
    <w:p w14:paraId="02468F6F" w14:textId="66CA5BD1" w:rsidR="00A53BF0" w:rsidRPr="009C4767" w:rsidRDefault="00A53BF0" w:rsidP="00A53BF0">
      <w:pPr>
        <w:pStyle w:val="ListParagraph"/>
        <w:numPr>
          <w:ilvl w:val="0"/>
          <w:numId w:val="1"/>
        </w:numPr>
        <w:rPr>
          <w:rFonts w:ascii="Helvetica" w:hAnsi="Helvetica"/>
          <w:sz w:val="22"/>
          <w:szCs w:val="22"/>
        </w:rPr>
      </w:pPr>
      <w:r w:rsidRPr="009C4767">
        <w:rPr>
          <w:rFonts w:ascii="Helvetica" w:hAnsi="Helvetica"/>
          <w:sz w:val="22"/>
          <w:szCs w:val="22"/>
        </w:rPr>
        <w:t xml:space="preserve">As </w:t>
      </w:r>
      <w:r w:rsidR="008E10F9" w:rsidRPr="009C4767">
        <w:rPr>
          <w:rFonts w:ascii="Helvetica" w:hAnsi="Helvetica"/>
          <w:i/>
          <w:iCs/>
          <w:sz w:val="22"/>
          <w:szCs w:val="22"/>
        </w:rPr>
        <w:t>s</w:t>
      </w:r>
      <w:r w:rsidRPr="009C4767">
        <w:rPr>
          <w:rFonts w:ascii="Helvetica" w:hAnsi="Helvetica"/>
          <w:i/>
          <w:iCs/>
          <w:sz w:val="22"/>
          <w:szCs w:val="22"/>
        </w:rPr>
        <w:t>trategy advisors</w:t>
      </w:r>
      <w:r w:rsidRPr="009C4767">
        <w:rPr>
          <w:rFonts w:ascii="Helvetica" w:hAnsi="Helvetica"/>
          <w:sz w:val="22"/>
          <w:szCs w:val="22"/>
        </w:rPr>
        <w:t>, we create and help implement plans that translate ideas into</w:t>
      </w:r>
    </w:p>
    <w:p w14:paraId="67F94068" w14:textId="23F68C64" w:rsidR="00A53BF0" w:rsidRPr="009C4767" w:rsidRDefault="00A53BF0" w:rsidP="00A53BF0">
      <w:pPr>
        <w:pStyle w:val="ListParagraph"/>
        <w:rPr>
          <w:rFonts w:ascii="Helvetica" w:hAnsi="Helvetica"/>
          <w:sz w:val="22"/>
          <w:szCs w:val="22"/>
        </w:rPr>
      </w:pPr>
      <w:r w:rsidRPr="009C4767">
        <w:rPr>
          <w:rFonts w:ascii="Helvetica" w:hAnsi="Helvetica"/>
          <w:sz w:val="22"/>
          <w:szCs w:val="22"/>
        </w:rPr>
        <w:t xml:space="preserve">strategic action, generating the </w:t>
      </w:r>
      <w:r w:rsidR="00F63273" w:rsidRPr="009C4767">
        <w:rPr>
          <w:rFonts w:ascii="Helvetica" w:hAnsi="Helvetica"/>
          <w:sz w:val="22"/>
          <w:szCs w:val="22"/>
        </w:rPr>
        <w:t xml:space="preserve">programmatic, </w:t>
      </w:r>
      <w:r w:rsidRPr="009C4767">
        <w:rPr>
          <w:rFonts w:ascii="Helvetica" w:hAnsi="Helvetica"/>
          <w:sz w:val="22"/>
          <w:szCs w:val="22"/>
        </w:rPr>
        <w:t>policy</w:t>
      </w:r>
      <w:r w:rsidR="00F63273" w:rsidRPr="009C4767">
        <w:rPr>
          <w:rFonts w:ascii="Helvetica" w:hAnsi="Helvetica"/>
          <w:sz w:val="22"/>
          <w:szCs w:val="22"/>
        </w:rPr>
        <w:t>,</w:t>
      </w:r>
      <w:r w:rsidRPr="009C4767">
        <w:rPr>
          <w:rFonts w:ascii="Helvetica" w:hAnsi="Helvetica"/>
          <w:sz w:val="22"/>
          <w:szCs w:val="22"/>
        </w:rPr>
        <w:t xml:space="preserve"> and </w:t>
      </w:r>
      <w:r w:rsidR="00F63273" w:rsidRPr="009C4767">
        <w:rPr>
          <w:rFonts w:ascii="Helvetica" w:hAnsi="Helvetica"/>
          <w:sz w:val="22"/>
          <w:szCs w:val="22"/>
        </w:rPr>
        <w:t>organizational</w:t>
      </w:r>
      <w:r w:rsidRPr="009C4767">
        <w:rPr>
          <w:rFonts w:ascii="Helvetica" w:hAnsi="Helvetica"/>
          <w:sz w:val="22"/>
          <w:szCs w:val="22"/>
        </w:rPr>
        <w:t xml:space="preserve"> changes needed to deliver results.</w:t>
      </w:r>
    </w:p>
    <w:p w14:paraId="6028C0A1" w14:textId="63496463" w:rsidR="00A53BF0" w:rsidRPr="009C4767" w:rsidRDefault="00A53BF0" w:rsidP="00A53BF0">
      <w:pPr>
        <w:pStyle w:val="ListParagraph"/>
        <w:numPr>
          <w:ilvl w:val="0"/>
          <w:numId w:val="1"/>
        </w:numPr>
        <w:rPr>
          <w:rFonts w:ascii="Helvetica" w:hAnsi="Helvetica"/>
          <w:sz w:val="22"/>
          <w:szCs w:val="22"/>
        </w:rPr>
      </w:pPr>
      <w:r w:rsidRPr="009C4767">
        <w:rPr>
          <w:rFonts w:ascii="Helvetica" w:hAnsi="Helvetica"/>
          <w:sz w:val="22"/>
          <w:szCs w:val="22"/>
        </w:rPr>
        <w:t xml:space="preserve">Our </w:t>
      </w:r>
      <w:r w:rsidR="008E10F9" w:rsidRPr="009C4767">
        <w:rPr>
          <w:rFonts w:ascii="Helvetica" w:hAnsi="Helvetica"/>
          <w:i/>
          <w:iCs/>
          <w:sz w:val="22"/>
          <w:szCs w:val="22"/>
        </w:rPr>
        <w:t>c</w:t>
      </w:r>
      <w:r w:rsidRPr="009C4767">
        <w:rPr>
          <w:rFonts w:ascii="Helvetica" w:hAnsi="Helvetica"/>
          <w:i/>
          <w:iCs/>
          <w:sz w:val="22"/>
          <w:szCs w:val="22"/>
        </w:rPr>
        <w:t xml:space="preserve">apacity </w:t>
      </w:r>
      <w:r w:rsidR="008E10F9" w:rsidRPr="009C4767">
        <w:rPr>
          <w:rFonts w:ascii="Helvetica" w:hAnsi="Helvetica"/>
          <w:i/>
          <w:iCs/>
          <w:sz w:val="22"/>
          <w:szCs w:val="22"/>
        </w:rPr>
        <w:t>b</w:t>
      </w:r>
      <w:r w:rsidRPr="009C4767">
        <w:rPr>
          <w:rFonts w:ascii="Helvetica" w:hAnsi="Helvetica"/>
          <w:i/>
          <w:iCs/>
          <w:sz w:val="22"/>
          <w:szCs w:val="22"/>
        </w:rPr>
        <w:t>uilding</w:t>
      </w:r>
      <w:r w:rsidRPr="009C4767">
        <w:rPr>
          <w:rFonts w:ascii="Helvetica" w:hAnsi="Helvetica"/>
          <w:sz w:val="22"/>
          <w:szCs w:val="22"/>
        </w:rPr>
        <w:t xml:space="preserve"> practice guides our clients through a comprehensive analysis of</w:t>
      </w:r>
    </w:p>
    <w:p w14:paraId="1672D215" w14:textId="44749C4A" w:rsidR="00A53BF0" w:rsidRPr="009C4767" w:rsidRDefault="00A53BF0" w:rsidP="00A53BF0">
      <w:pPr>
        <w:pStyle w:val="ListParagraph"/>
        <w:rPr>
          <w:rFonts w:ascii="Helvetica" w:hAnsi="Helvetica"/>
          <w:sz w:val="22"/>
          <w:szCs w:val="22"/>
        </w:rPr>
      </w:pPr>
      <w:r w:rsidRPr="009C4767">
        <w:rPr>
          <w:rFonts w:ascii="Helvetica" w:hAnsi="Helvetica"/>
          <w:sz w:val="22"/>
          <w:szCs w:val="22"/>
        </w:rPr>
        <w:t>current readiness, capabilities</w:t>
      </w:r>
      <w:r w:rsidR="00F63273" w:rsidRPr="009C4767">
        <w:rPr>
          <w:rFonts w:ascii="Helvetica" w:hAnsi="Helvetica"/>
          <w:sz w:val="22"/>
          <w:szCs w:val="22"/>
        </w:rPr>
        <w:t>,</w:t>
      </w:r>
      <w:r w:rsidRPr="009C4767">
        <w:rPr>
          <w:rFonts w:ascii="Helvetica" w:hAnsi="Helvetica"/>
          <w:sz w:val="22"/>
          <w:szCs w:val="22"/>
        </w:rPr>
        <w:t xml:space="preserve"> and structure, and creates a blueprint for organizational</w:t>
      </w:r>
    </w:p>
    <w:p w14:paraId="4DF23131" w14:textId="77777777" w:rsidR="00A53BF0" w:rsidRPr="009C4767" w:rsidRDefault="00A53BF0" w:rsidP="00A53BF0">
      <w:pPr>
        <w:pStyle w:val="ListParagraph"/>
        <w:rPr>
          <w:rFonts w:ascii="Helvetica" w:hAnsi="Helvetica"/>
          <w:sz w:val="22"/>
          <w:szCs w:val="22"/>
        </w:rPr>
      </w:pPr>
      <w:r w:rsidRPr="009C4767">
        <w:rPr>
          <w:rFonts w:ascii="Helvetica" w:hAnsi="Helvetica"/>
          <w:sz w:val="22"/>
          <w:szCs w:val="22"/>
        </w:rPr>
        <w:t>improvement and trainings aimed at ensuring long term effectiveness and relevance.</w:t>
      </w:r>
    </w:p>
    <w:p w14:paraId="0620FE1E" w14:textId="226A5D7C" w:rsidR="00A53BF0" w:rsidRPr="009C4767" w:rsidRDefault="00A53BF0" w:rsidP="00A53BF0">
      <w:pPr>
        <w:pStyle w:val="ListParagraph"/>
        <w:numPr>
          <w:ilvl w:val="0"/>
          <w:numId w:val="1"/>
        </w:numPr>
        <w:rPr>
          <w:rFonts w:ascii="Helvetica" w:hAnsi="Helvetica"/>
          <w:sz w:val="22"/>
          <w:szCs w:val="22"/>
        </w:rPr>
      </w:pPr>
      <w:r w:rsidRPr="009C4767">
        <w:rPr>
          <w:rFonts w:ascii="Helvetica" w:hAnsi="Helvetica"/>
          <w:sz w:val="22"/>
          <w:szCs w:val="22"/>
        </w:rPr>
        <w:t xml:space="preserve">Through meaningful </w:t>
      </w:r>
      <w:r w:rsidR="008E10F9" w:rsidRPr="009C4767">
        <w:rPr>
          <w:rFonts w:ascii="Helvetica" w:hAnsi="Helvetica"/>
          <w:i/>
          <w:iCs/>
          <w:sz w:val="22"/>
          <w:szCs w:val="22"/>
        </w:rPr>
        <w:t>c</w:t>
      </w:r>
      <w:r w:rsidRPr="009C4767">
        <w:rPr>
          <w:rFonts w:ascii="Helvetica" w:hAnsi="Helvetica"/>
          <w:i/>
          <w:iCs/>
          <w:sz w:val="22"/>
          <w:szCs w:val="22"/>
        </w:rPr>
        <w:t xml:space="preserve">ommunity </w:t>
      </w:r>
      <w:r w:rsidR="008E10F9" w:rsidRPr="009C4767">
        <w:rPr>
          <w:rFonts w:ascii="Helvetica" w:hAnsi="Helvetica"/>
          <w:i/>
          <w:iCs/>
          <w:sz w:val="22"/>
          <w:szCs w:val="22"/>
        </w:rPr>
        <w:t>e</w:t>
      </w:r>
      <w:r w:rsidRPr="009C4767">
        <w:rPr>
          <w:rFonts w:ascii="Helvetica" w:hAnsi="Helvetica"/>
          <w:i/>
          <w:iCs/>
          <w:sz w:val="22"/>
          <w:szCs w:val="22"/>
        </w:rPr>
        <w:t>ngagement</w:t>
      </w:r>
      <w:r w:rsidRPr="009C4767">
        <w:rPr>
          <w:rFonts w:ascii="Helvetica" w:hAnsi="Helvetica"/>
          <w:sz w:val="22"/>
          <w:szCs w:val="22"/>
        </w:rPr>
        <w:t>, we help clients build valuable</w:t>
      </w:r>
    </w:p>
    <w:p w14:paraId="3AC176EA" w14:textId="77777777" w:rsidR="00A53BF0" w:rsidRPr="009C4767" w:rsidRDefault="00A53BF0" w:rsidP="00A53BF0">
      <w:pPr>
        <w:pStyle w:val="ListParagraph"/>
        <w:rPr>
          <w:rFonts w:ascii="Helvetica" w:hAnsi="Helvetica"/>
          <w:sz w:val="22"/>
          <w:szCs w:val="22"/>
        </w:rPr>
      </w:pPr>
      <w:r w:rsidRPr="009C4767">
        <w:rPr>
          <w:rFonts w:ascii="Helvetica" w:hAnsi="Helvetica"/>
          <w:sz w:val="22"/>
          <w:szCs w:val="22"/>
        </w:rPr>
        <w:t>partnerships and meaningful connections with the communities they serve.</w:t>
      </w:r>
    </w:p>
    <w:p w14:paraId="7DE88635" w14:textId="30B0B392" w:rsidR="005D78B4" w:rsidRPr="009C4767" w:rsidRDefault="005D78B4" w:rsidP="00A53BF0">
      <w:pPr>
        <w:rPr>
          <w:rFonts w:ascii="Helvetica" w:hAnsi="Helvetica"/>
          <w:sz w:val="22"/>
          <w:szCs w:val="22"/>
        </w:rPr>
      </w:pPr>
    </w:p>
    <w:p w14:paraId="6F61370C" w14:textId="77777777" w:rsidR="008B1DB4" w:rsidRPr="009C4767" w:rsidRDefault="008B1DB4" w:rsidP="008B1DB4">
      <w:pPr>
        <w:rPr>
          <w:rFonts w:ascii="Helvetica" w:hAnsi="Helvetica" w:cstheme="minorHAnsi"/>
          <w:color w:val="000000" w:themeColor="text1"/>
          <w:sz w:val="22"/>
          <w:szCs w:val="22"/>
        </w:rPr>
      </w:pPr>
      <w:r w:rsidRPr="009C4767">
        <w:rPr>
          <w:rFonts w:ascii="Helvetica" w:hAnsi="Helvetica" w:cstheme="minorHAnsi"/>
          <w:color w:val="000000" w:themeColor="text1"/>
          <w:sz w:val="22"/>
          <w:szCs w:val="22"/>
        </w:rPr>
        <w:t>Working Partner values equity, diversity, and inclusion and is intentional about engaging the voices and perspectives of people of color and those with less privilege in all our work. While every engagement is as different as our partners are, our work is characterized by common guiding principles, values, and beliefs:</w:t>
      </w:r>
    </w:p>
    <w:p w14:paraId="7F89CA2E" w14:textId="77777777" w:rsidR="008B1DB4" w:rsidRPr="009C4767" w:rsidRDefault="008B1DB4" w:rsidP="008B1DB4">
      <w:pPr>
        <w:rPr>
          <w:rFonts w:ascii="Helvetica" w:hAnsi="Helvetica" w:cstheme="minorHAnsi"/>
          <w:color w:val="000000" w:themeColor="text1"/>
          <w:sz w:val="10"/>
          <w:szCs w:val="10"/>
        </w:rPr>
      </w:pPr>
    </w:p>
    <w:p w14:paraId="641E4C9B" w14:textId="77777777" w:rsidR="008B1DB4" w:rsidRPr="009C4767" w:rsidRDefault="008B1DB4" w:rsidP="008B1DB4">
      <w:pPr>
        <w:pStyle w:val="ListParagraph"/>
        <w:numPr>
          <w:ilvl w:val="0"/>
          <w:numId w:val="8"/>
        </w:numPr>
        <w:spacing w:before="1"/>
        <w:ind w:left="540"/>
        <w:rPr>
          <w:rFonts w:ascii="Helvetica" w:hAnsi="Helvetica" w:cstheme="minorHAnsi"/>
          <w:iCs/>
          <w:color w:val="000000" w:themeColor="text1"/>
          <w:sz w:val="22"/>
          <w:szCs w:val="22"/>
        </w:rPr>
      </w:pPr>
      <w:r w:rsidRPr="009C4767">
        <w:rPr>
          <w:rFonts w:ascii="Helvetica" w:hAnsi="Helvetica" w:cstheme="minorHAnsi"/>
          <w:iCs/>
          <w:color w:val="000000" w:themeColor="text1"/>
          <w:sz w:val="22"/>
          <w:szCs w:val="22"/>
        </w:rPr>
        <w:t>We aim to work with organizations dedicated to social and/or racial justice. We contribute to their efforts through with high-quality, creative, and collaborative facilitation, engagement, evaluation, and strategy approaches and tools.</w:t>
      </w:r>
    </w:p>
    <w:p w14:paraId="796DC6EC" w14:textId="77777777" w:rsidR="008B1DB4" w:rsidRPr="009C4767" w:rsidRDefault="008B1DB4" w:rsidP="008B1DB4">
      <w:pPr>
        <w:pStyle w:val="ListParagraph"/>
        <w:ind w:left="540"/>
        <w:rPr>
          <w:rFonts w:ascii="Helvetica" w:hAnsi="Helvetica" w:cstheme="minorHAnsi"/>
          <w:iCs/>
          <w:color w:val="000000" w:themeColor="text1"/>
          <w:sz w:val="10"/>
          <w:szCs w:val="10"/>
        </w:rPr>
      </w:pPr>
    </w:p>
    <w:p w14:paraId="03754C2A" w14:textId="77777777" w:rsidR="008B1DB4" w:rsidRPr="009C4767" w:rsidRDefault="008B1DB4" w:rsidP="008B1DB4">
      <w:pPr>
        <w:pStyle w:val="ListParagraph"/>
        <w:numPr>
          <w:ilvl w:val="0"/>
          <w:numId w:val="8"/>
        </w:numPr>
        <w:spacing w:before="1"/>
        <w:ind w:left="540"/>
        <w:rPr>
          <w:rFonts w:ascii="Helvetica" w:hAnsi="Helvetica" w:cstheme="minorHAnsi"/>
          <w:iCs/>
          <w:color w:val="000000" w:themeColor="text1"/>
          <w:sz w:val="22"/>
          <w:szCs w:val="22"/>
        </w:rPr>
      </w:pPr>
      <w:r w:rsidRPr="009C4767">
        <w:rPr>
          <w:rFonts w:ascii="Helvetica" w:hAnsi="Helvetica" w:cs="Times New Roman"/>
          <w:color w:val="000000" w:themeColor="text1"/>
          <w:sz w:val="22"/>
          <w:szCs w:val="22"/>
        </w:rPr>
        <w:t xml:space="preserve">We believe in human potential and that the potential of communities of color has been systematically blocked. Thus, we </w:t>
      </w:r>
      <w:r w:rsidRPr="009C4767">
        <w:rPr>
          <w:rFonts w:ascii="Helvetica" w:hAnsi="Helvetica" w:cstheme="minorHAnsi"/>
          <w:iCs/>
          <w:color w:val="000000" w:themeColor="text1"/>
          <w:sz w:val="22"/>
          <w:szCs w:val="22"/>
        </w:rPr>
        <w:t xml:space="preserve">seek and create opportunities </w:t>
      </w:r>
      <w:r w:rsidRPr="009C4767">
        <w:rPr>
          <w:rFonts w:ascii="Helvetica" w:hAnsi="Helvetica" w:cs="Times New Roman"/>
          <w:color w:val="000000" w:themeColor="text1"/>
          <w:sz w:val="22"/>
          <w:szCs w:val="22"/>
        </w:rPr>
        <w:t xml:space="preserve">to evaluate and strategize pathways with and for communities of color to build systems that advance racial equity and </w:t>
      </w:r>
      <w:r w:rsidRPr="009C4767">
        <w:rPr>
          <w:rFonts w:ascii="Helvetica" w:hAnsi="Helvetica" w:cstheme="minorHAnsi"/>
          <w:iCs/>
          <w:color w:val="000000" w:themeColor="text1"/>
          <w:sz w:val="22"/>
          <w:szCs w:val="22"/>
        </w:rPr>
        <w:t>close the opportunity gap for underserved and marginalized communities.</w:t>
      </w:r>
    </w:p>
    <w:p w14:paraId="35200426" w14:textId="77777777" w:rsidR="008B1DB4" w:rsidRPr="009C4767" w:rsidRDefault="008B1DB4" w:rsidP="008B1DB4">
      <w:pPr>
        <w:pStyle w:val="ListParagraph"/>
        <w:ind w:left="540"/>
        <w:rPr>
          <w:rFonts w:ascii="Helvetica" w:hAnsi="Helvetica" w:cstheme="minorHAnsi"/>
          <w:iCs/>
          <w:color w:val="000000" w:themeColor="text1"/>
          <w:sz w:val="10"/>
          <w:szCs w:val="10"/>
        </w:rPr>
      </w:pPr>
    </w:p>
    <w:p w14:paraId="284BF9A7" w14:textId="77777777" w:rsidR="008B1DB4" w:rsidRPr="009C4767" w:rsidRDefault="008B1DB4" w:rsidP="008B1DB4">
      <w:pPr>
        <w:pStyle w:val="ListParagraph"/>
        <w:numPr>
          <w:ilvl w:val="0"/>
          <w:numId w:val="8"/>
        </w:numPr>
        <w:spacing w:before="1"/>
        <w:ind w:left="540"/>
        <w:rPr>
          <w:rFonts w:ascii="Helvetica" w:hAnsi="Helvetica" w:cstheme="minorHAnsi"/>
          <w:iCs/>
          <w:color w:val="000000" w:themeColor="text1"/>
          <w:sz w:val="22"/>
          <w:szCs w:val="22"/>
        </w:rPr>
      </w:pPr>
      <w:r w:rsidRPr="009C4767">
        <w:rPr>
          <w:rFonts w:ascii="Helvetica" w:hAnsi="Helvetica" w:cs="Times New Roman"/>
          <w:color w:val="000000" w:themeColor="text1"/>
          <w:sz w:val="22"/>
          <w:szCs w:val="22"/>
        </w:rPr>
        <w:t xml:space="preserve">We value and encourage diverse perspectives. </w:t>
      </w:r>
      <w:r w:rsidRPr="009C4767">
        <w:rPr>
          <w:rFonts w:ascii="Helvetica" w:hAnsi="Helvetica" w:cstheme="minorHAnsi"/>
          <w:iCs/>
          <w:color w:val="000000" w:themeColor="text1"/>
          <w:sz w:val="22"/>
          <w:szCs w:val="22"/>
        </w:rPr>
        <w:t>Within our organization and together with our clients and partners, we seek and include diverse perspectives at all levels of work and decision-making and foster a collaborative work culture where staff and partners are welcomed, respected, and meaningfully engaged.</w:t>
      </w:r>
    </w:p>
    <w:p w14:paraId="05B538F7" w14:textId="77777777" w:rsidR="008B1DB4" w:rsidRPr="009C4767" w:rsidRDefault="008B1DB4" w:rsidP="008B1DB4">
      <w:pPr>
        <w:pStyle w:val="ListParagraph"/>
        <w:ind w:left="540"/>
        <w:rPr>
          <w:rFonts w:ascii="Helvetica" w:hAnsi="Helvetica" w:cstheme="minorHAnsi"/>
          <w:iCs/>
          <w:color w:val="000000" w:themeColor="text1"/>
          <w:sz w:val="10"/>
          <w:szCs w:val="10"/>
        </w:rPr>
      </w:pPr>
    </w:p>
    <w:p w14:paraId="68881199" w14:textId="0BD52F7E" w:rsidR="008B1DB4" w:rsidRPr="009C4767" w:rsidRDefault="008B1DB4" w:rsidP="00E02302">
      <w:pPr>
        <w:pStyle w:val="ListParagraph"/>
        <w:numPr>
          <w:ilvl w:val="0"/>
          <w:numId w:val="8"/>
        </w:numPr>
        <w:autoSpaceDE w:val="0"/>
        <w:autoSpaceDN w:val="0"/>
        <w:spacing w:before="1"/>
        <w:ind w:left="540"/>
        <w:rPr>
          <w:rFonts w:ascii="Helvetica" w:hAnsi="Helvetica" w:cstheme="minorHAnsi"/>
          <w:iCs/>
          <w:color w:val="000000" w:themeColor="text1"/>
          <w:sz w:val="22"/>
          <w:szCs w:val="22"/>
        </w:rPr>
      </w:pPr>
      <w:r w:rsidRPr="009C4767">
        <w:rPr>
          <w:rFonts w:ascii="Helvetica" w:hAnsi="Helvetica" w:cs="Times New Roman"/>
          <w:color w:val="000000" w:themeColor="text1"/>
          <w:sz w:val="22"/>
          <w:szCs w:val="22"/>
        </w:rPr>
        <w:t>We care keenly about building local capacity and the local evidence base. Throughout all our projects, we aim to build or deepen the capacity of our clients and partners to evaluate their efforts, tell their stories, and shift the narrative to inform advocacy around their goals.</w:t>
      </w:r>
    </w:p>
    <w:p w14:paraId="471819E3" w14:textId="77777777" w:rsidR="008B1DB4" w:rsidRPr="009C4767" w:rsidRDefault="008B1DB4" w:rsidP="008B1DB4">
      <w:pPr>
        <w:pStyle w:val="ListParagraph"/>
        <w:ind w:left="540"/>
        <w:rPr>
          <w:rFonts w:ascii="Helvetica" w:hAnsi="Helvetica" w:cstheme="minorHAnsi"/>
          <w:iCs/>
          <w:color w:val="000000" w:themeColor="text1"/>
          <w:sz w:val="10"/>
          <w:szCs w:val="10"/>
        </w:rPr>
      </w:pPr>
    </w:p>
    <w:p w14:paraId="02A5E43F" w14:textId="69B72738" w:rsidR="008B1DB4" w:rsidRPr="009C4767" w:rsidRDefault="008B1DB4" w:rsidP="008B1DB4">
      <w:pPr>
        <w:pStyle w:val="ListParagraph"/>
        <w:numPr>
          <w:ilvl w:val="0"/>
          <w:numId w:val="8"/>
        </w:numPr>
        <w:autoSpaceDE w:val="0"/>
        <w:autoSpaceDN w:val="0"/>
        <w:spacing w:before="1"/>
        <w:ind w:left="540"/>
        <w:rPr>
          <w:rFonts w:ascii="Helvetica" w:hAnsi="Helvetica" w:cs="Times New Roman"/>
          <w:color w:val="000000" w:themeColor="text1"/>
          <w:sz w:val="22"/>
          <w:szCs w:val="22"/>
        </w:rPr>
      </w:pPr>
      <w:r w:rsidRPr="009C4767">
        <w:rPr>
          <w:rFonts w:ascii="Helvetica" w:hAnsi="Helvetica" w:cstheme="minorHAnsi"/>
          <w:iCs/>
          <w:color w:val="000000" w:themeColor="text1"/>
          <w:sz w:val="22"/>
          <w:szCs w:val="22"/>
        </w:rPr>
        <w:t xml:space="preserve">We believe that </w:t>
      </w:r>
      <w:r w:rsidR="009C4767">
        <w:rPr>
          <w:rFonts w:ascii="Helvetica" w:hAnsi="Helvetica" w:cstheme="minorHAnsi"/>
          <w:iCs/>
          <w:color w:val="000000" w:themeColor="text1"/>
          <w:sz w:val="22"/>
          <w:szCs w:val="22"/>
        </w:rPr>
        <w:t>our work</w:t>
      </w:r>
      <w:r w:rsidRPr="009C4767">
        <w:rPr>
          <w:rFonts w:ascii="Helvetica" w:hAnsi="Helvetica" w:cstheme="minorHAnsi"/>
          <w:iCs/>
          <w:color w:val="000000" w:themeColor="text1"/>
          <w:sz w:val="22"/>
          <w:szCs w:val="22"/>
        </w:rPr>
        <w:t xml:space="preserve"> should support our clients and partners in </w:t>
      </w:r>
      <w:r w:rsidRPr="009C4767">
        <w:rPr>
          <w:rFonts w:ascii="Helvetica" w:hAnsi="Helvetica" w:cstheme="minorHAnsi"/>
          <w:i/>
          <w:color w:val="000000" w:themeColor="text1"/>
          <w:sz w:val="22"/>
          <w:szCs w:val="22"/>
        </w:rPr>
        <w:t>taking action</w:t>
      </w:r>
      <w:r w:rsidRPr="009C4767">
        <w:rPr>
          <w:rFonts w:ascii="Helvetica" w:hAnsi="Helvetica" w:cstheme="minorHAnsi"/>
          <w:iCs/>
          <w:color w:val="000000" w:themeColor="text1"/>
          <w:sz w:val="22"/>
          <w:szCs w:val="22"/>
        </w:rPr>
        <w:t xml:space="preserve">. </w:t>
      </w:r>
      <w:r w:rsidRPr="009C4767">
        <w:rPr>
          <w:rFonts w:ascii="Helvetica" w:hAnsi="Helvetica" w:cs="Times New Roman"/>
          <w:color w:val="000000" w:themeColor="text1"/>
          <w:sz w:val="22"/>
          <w:szCs w:val="22"/>
        </w:rPr>
        <w:t>Their knowledge, experiences, and aspirations are the foundation for our work, and we are committed to sharing and presenting what we learn in ways that are most useful to them.</w:t>
      </w:r>
    </w:p>
    <w:p w14:paraId="31320301" w14:textId="77777777" w:rsidR="008B1DB4" w:rsidRPr="009C4767" w:rsidRDefault="008B1DB4" w:rsidP="008B1DB4">
      <w:pPr>
        <w:pStyle w:val="ListParagraph"/>
        <w:rPr>
          <w:rFonts w:ascii="Helvetica" w:hAnsi="Helvetica" w:cstheme="minorHAnsi"/>
          <w:iCs/>
          <w:color w:val="000000" w:themeColor="text1"/>
          <w:sz w:val="10"/>
          <w:szCs w:val="10"/>
        </w:rPr>
      </w:pPr>
    </w:p>
    <w:p w14:paraId="3E9DB282" w14:textId="14C61231" w:rsidR="008B1DB4" w:rsidRPr="009C4767" w:rsidRDefault="008B1DB4" w:rsidP="00252F1B">
      <w:pPr>
        <w:pStyle w:val="ListParagraph"/>
        <w:numPr>
          <w:ilvl w:val="0"/>
          <w:numId w:val="8"/>
        </w:numPr>
        <w:autoSpaceDE w:val="0"/>
        <w:autoSpaceDN w:val="0"/>
        <w:spacing w:before="1"/>
        <w:ind w:left="540" w:right="309"/>
        <w:rPr>
          <w:rFonts w:ascii="Helvetica" w:hAnsi="Helvetica"/>
          <w:color w:val="000000" w:themeColor="text1"/>
          <w:sz w:val="22"/>
          <w:szCs w:val="22"/>
        </w:rPr>
      </w:pPr>
      <w:r w:rsidRPr="009C4767">
        <w:rPr>
          <w:rFonts w:ascii="Helvetica" w:hAnsi="Helvetica" w:cstheme="minorHAnsi"/>
          <w:iCs/>
          <w:color w:val="000000" w:themeColor="text1"/>
          <w:sz w:val="22"/>
          <w:szCs w:val="22"/>
        </w:rPr>
        <w:t xml:space="preserve">We are lifelong learners and are always seeking opportunities to strengthen our efforts as individuals and consultants to serve as valuable contributors to our clients/partner’s </w:t>
      </w:r>
      <w:r w:rsidRPr="009C4767">
        <w:rPr>
          <w:rFonts w:ascii="Helvetica" w:hAnsi="Helvetica" w:cstheme="minorHAnsi"/>
          <w:iCs/>
          <w:color w:val="000000" w:themeColor="text1"/>
          <w:sz w:val="22"/>
          <w:szCs w:val="22"/>
        </w:rPr>
        <w:lastRenderedPageBreak/>
        <w:t xml:space="preserve">work, and as change agents in the work to advance equity and economic, gender, racial, and social justice.  </w:t>
      </w:r>
    </w:p>
    <w:p w14:paraId="395A50C3" w14:textId="77777777" w:rsidR="008B1DB4" w:rsidRPr="009C4767" w:rsidRDefault="008B1DB4" w:rsidP="00A53BF0">
      <w:pPr>
        <w:rPr>
          <w:rFonts w:ascii="Helvetica" w:hAnsi="Helvetica"/>
          <w:sz w:val="22"/>
          <w:szCs w:val="22"/>
        </w:rPr>
      </w:pPr>
    </w:p>
    <w:p w14:paraId="0EAE754A" w14:textId="25B5A44F" w:rsidR="005D78B4" w:rsidRPr="009C4767" w:rsidRDefault="005D78B4" w:rsidP="00A53BF0">
      <w:pPr>
        <w:rPr>
          <w:rFonts w:ascii="Helvetica" w:hAnsi="Helvetica"/>
          <w:b/>
          <w:bCs/>
          <w:sz w:val="22"/>
          <w:szCs w:val="22"/>
          <w:u w:val="single"/>
        </w:rPr>
      </w:pPr>
      <w:r w:rsidRPr="009C4767">
        <w:rPr>
          <w:rFonts w:ascii="Helvetica" w:hAnsi="Helvetica"/>
          <w:b/>
          <w:bCs/>
          <w:sz w:val="22"/>
          <w:szCs w:val="22"/>
          <w:u w:val="single"/>
        </w:rPr>
        <w:t>Job Summary</w:t>
      </w:r>
    </w:p>
    <w:p w14:paraId="3D1DAA71" w14:textId="6A3D8C8F" w:rsidR="0044773F" w:rsidRPr="009C4767" w:rsidRDefault="00220D56" w:rsidP="0044773F">
      <w:pPr>
        <w:rPr>
          <w:rFonts w:ascii="Helvetica" w:hAnsi="Helvetica"/>
          <w:sz w:val="22"/>
          <w:szCs w:val="22"/>
        </w:rPr>
      </w:pPr>
      <w:r w:rsidRPr="009C4767">
        <w:rPr>
          <w:rFonts w:ascii="Helvetica" w:hAnsi="Helvetica"/>
          <w:sz w:val="22"/>
          <w:szCs w:val="22"/>
        </w:rPr>
        <w:t xml:space="preserve">Working Partner is seeking applicants for a </w:t>
      </w:r>
      <w:r w:rsidR="008B1DB4" w:rsidRPr="009C4767">
        <w:rPr>
          <w:rFonts w:ascii="Helvetica" w:hAnsi="Helvetica"/>
          <w:sz w:val="22"/>
          <w:szCs w:val="22"/>
        </w:rPr>
        <w:t>Senior Consultant</w:t>
      </w:r>
      <w:r w:rsidRPr="009C4767">
        <w:rPr>
          <w:rFonts w:ascii="Helvetica" w:hAnsi="Helvetica"/>
          <w:sz w:val="22"/>
          <w:szCs w:val="22"/>
        </w:rPr>
        <w:t xml:space="preserve"> to join our team</w:t>
      </w:r>
      <w:r w:rsidR="008B1DB4" w:rsidRPr="009C4767">
        <w:rPr>
          <w:rFonts w:ascii="Helvetica" w:hAnsi="Helvetica"/>
          <w:sz w:val="22"/>
          <w:szCs w:val="22"/>
        </w:rPr>
        <w:t xml:space="preserve">. </w:t>
      </w:r>
      <w:r w:rsidR="00CB42FC" w:rsidRPr="009C4767">
        <w:rPr>
          <w:rFonts w:ascii="Helvetica" w:hAnsi="Helvetica"/>
          <w:sz w:val="22"/>
          <w:szCs w:val="22"/>
        </w:rPr>
        <w:t>As a member of our small team, t</w:t>
      </w:r>
      <w:r w:rsidR="008B1DB4" w:rsidRPr="009C4767">
        <w:rPr>
          <w:rFonts w:ascii="Helvetica" w:hAnsi="Helvetica"/>
          <w:sz w:val="22"/>
          <w:szCs w:val="22"/>
        </w:rPr>
        <w:t xml:space="preserve">he Senior Consultant will </w:t>
      </w:r>
      <w:r w:rsidR="00CB42FC" w:rsidRPr="009C4767">
        <w:rPr>
          <w:rFonts w:ascii="Helvetica" w:hAnsi="Helvetica"/>
          <w:sz w:val="22"/>
          <w:szCs w:val="22"/>
        </w:rPr>
        <w:t xml:space="preserve">be involved to some extent on nearly every project, participating in the design, </w:t>
      </w:r>
      <w:r w:rsidRPr="009C4767">
        <w:rPr>
          <w:rFonts w:ascii="Helvetica" w:hAnsi="Helvetica"/>
          <w:sz w:val="22"/>
          <w:szCs w:val="22"/>
        </w:rPr>
        <w:t>manag</w:t>
      </w:r>
      <w:r w:rsidR="00CB42FC" w:rsidRPr="009C4767">
        <w:rPr>
          <w:rFonts w:ascii="Helvetica" w:hAnsi="Helvetica"/>
          <w:sz w:val="22"/>
          <w:szCs w:val="22"/>
        </w:rPr>
        <w:t xml:space="preserve">ement, </w:t>
      </w:r>
      <w:r w:rsidRPr="009C4767">
        <w:rPr>
          <w:rFonts w:ascii="Helvetica" w:hAnsi="Helvetica"/>
          <w:sz w:val="22"/>
          <w:szCs w:val="22"/>
        </w:rPr>
        <w:t>implement</w:t>
      </w:r>
      <w:r w:rsidR="00CB42FC" w:rsidRPr="009C4767">
        <w:rPr>
          <w:rFonts w:ascii="Helvetica" w:hAnsi="Helvetica"/>
          <w:sz w:val="22"/>
          <w:szCs w:val="22"/>
        </w:rPr>
        <w:t>ation</w:t>
      </w:r>
      <w:r w:rsidRPr="009C4767">
        <w:rPr>
          <w:rFonts w:ascii="Helvetica" w:hAnsi="Helvetica"/>
          <w:sz w:val="22"/>
          <w:szCs w:val="22"/>
        </w:rPr>
        <w:t>, and dissemina</w:t>
      </w:r>
      <w:r w:rsidR="00CB42FC" w:rsidRPr="009C4767">
        <w:rPr>
          <w:rFonts w:ascii="Helvetica" w:hAnsi="Helvetica"/>
          <w:sz w:val="22"/>
          <w:szCs w:val="22"/>
        </w:rPr>
        <w:t xml:space="preserve">tion of </w:t>
      </w:r>
      <w:r w:rsidRPr="009C4767">
        <w:rPr>
          <w:rFonts w:ascii="Helvetica" w:hAnsi="Helvetica"/>
          <w:sz w:val="22"/>
          <w:szCs w:val="22"/>
        </w:rPr>
        <w:t xml:space="preserve">findings </w:t>
      </w:r>
      <w:r w:rsidR="00CB42FC" w:rsidRPr="009C4767">
        <w:rPr>
          <w:rFonts w:ascii="Helvetica" w:hAnsi="Helvetica"/>
          <w:sz w:val="22"/>
          <w:szCs w:val="22"/>
        </w:rPr>
        <w:t xml:space="preserve">in a way that </w:t>
      </w:r>
      <w:r w:rsidR="00CB42FC" w:rsidRPr="009C4767">
        <w:rPr>
          <w:rFonts w:ascii="Helvetica" w:hAnsi="Helvetica" w:cs="Times New Roman"/>
          <w:sz w:val="22"/>
          <w:szCs w:val="22"/>
        </w:rPr>
        <w:t xml:space="preserve">realizes our values, </w:t>
      </w:r>
      <w:r w:rsidR="00CB42FC" w:rsidRPr="009C4767">
        <w:rPr>
          <w:rFonts w:ascii="Helvetica" w:hAnsi="Helvetica"/>
          <w:sz w:val="22"/>
          <w:szCs w:val="22"/>
        </w:rPr>
        <w:t xml:space="preserve">meets (and ideally goes beyond meeting) </w:t>
      </w:r>
      <w:r w:rsidR="00A12429" w:rsidRPr="009C4767">
        <w:rPr>
          <w:rFonts w:ascii="Helvetica" w:hAnsi="Helvetica"/>
          <w:sz w:val="22"/>
          <w:szCs w:val="22"/>
        </w:rPr>
        <w:t xml:space="preserve">our </w:t>
      </w:r>
      <w:r w:rsidR="00CB42FC" w:rsidRPr="009C4767">
        <w:rPr>
          <w:rFonts w:ascii="Helvetica" w:hAnsi="Helvetica"/>
          <w:sz w:val="22"/>
          <w:szCs w:val="22"/>
        </w:rPr>
        <w:t xml:space="preserve">client needs, and strengthens Working Partner’s reputation for evaluation, strategic planning, and </w:t>
      </w:r>
      <w:r w:rsidR="00A12429" w:rsidRPr="009C4767">
        <w:rPr>
          <w:rFonts w:ascii="Helvetica" w:hAnsi="Helvetica"/>
          <w:sz w:val="22"/>
          <w:szCs w:val="22"/>
        </w:rPr>
        <w:t xml:space="preserve">facilitation. As a Senior Consultant, this individual will assume primary responsibility for leading and </w:t>
      </w:r>
      <w:r w:rsidR="0044773F" w:rsidRPr="009C4767">
        <w:rPr>
          <w:rFonts w:ascii="Helvetica" w:hAnsi="Helvetica"/>
          <w:sz w:val="22"/>
          <w:szCs w:val="22"/>
        </w:rPr>
        <w:t xml:space="preserve">managing all aspects of </w:t>
      </w:r>
      <w:r w:rsidR="00A12429" w:rsidRPr="009C4767">
        <w:rPr>
          <w:rFonts w:ascii="Helvetica" w:hAnsi="Helvetica"/>
          <w:sz w:val="22"/>
          <w:szCs w:val="22"/>
        </w:rPr>
        <w:t>select projects.</w:t>
      </w:r>
      <w:r w:rsidR="0044773F" w:rsidRPr="009C4767">
        <w:rPr>
          <w:rFonts w:ascii="Helvetica" w:hAnsi="Helvetica"/>
          <w:sz w:val="22"/>
          <w:szCs w:val="22"/>
        </w:rPr>
        <w:t xml:space="preserve"> This position will require occasional work during non-traditional hours including evenings and weekends.</w:t>
      </w:r>
    </w:p>
    <w:p w14:paraId="0B69499F" w14:textId="77777777" w:rsidR="00CB42FC" w:rsidRPr="009C4767" w:rsidRDefault="00CB42FC" w:rsidP="005D78B4">
      <w:pPr>
        <w:rPr>
          <w:rFonts w:ascii="Helvetica" w:hAnsi="Helvetica"/>
          <w:sz w:val="22"/>
          <w:szCs w:val="22"/>
        </w:rPr>
      </w:pPr>
    </w:p>
    <w:p w14:paraId="464ECD85" w14:textId="77777777" w:rsidR="0044773F" w:rsidRPr="009C4767" w:rsidRDefault="0044773F" w:rsidP="0044773F">
      <w:pPr>
        <w:rPr>
          <w:rFonts w:ascii="Helvetica" w:hAnsi="Helvetica"/>
          <w:b/>
          <w:bCs/>
          <w:sz w:val="22"/>
          <w:szCs w:val="22"/>
          <w:u w:val="single"/>
        </w:rPr>
      </w:pPr>
      <w:r w:rsidRPr="009C4767">
        <w:rPr>
          <w:rFonts w:ascii="Helvetica" w:hAnsi="Helvetica"/>
          <w:b/>
          <w:bCs/>
          <w:sz w:val="22"/>
          <w:szCs w:val="22"/>
          <w:u w:val="single"/>
        </w:rPr>
        <w:t>Essential Skills</w:t>
      </w:r>
    </w:p>
    <w:p w14:paraId="56463DA3" w14:textId="6046C358" w:rsidR="0043584B" w:rsidRPr="009C4767" w:rsidRDefault="0044773F" w:rsidP="0043584B">
      <w:pPr>
        <w:rPr>
          <w:rFonts w:ascii="Helvetica" w:hAnsi="Helvetica"/>
          <w:sz w:val="22"/>
          <w:szCs w:val="22"/>
        </w:rPr>
      </w:pPr>
      <w:r w:rsidRPr="009C4767">
        <w:rPr>
          <w:rFonts w:ascii="Helvetica" w:hAnsi="Helvetica"/>
          <w:sz w:val="22"/>
          <w:szCs w:val="22"/>
        </w:rPr>
        <w:t>W</w:t>
      </w:r>
      <w:r w:rsidR="00E3308C">
        <w:rPr>
          <w:rFonts w:ascii="Helvetica" w:hAnsi="Helvetica"/>
          <w:sz w:val="22"/>
          <w:szCs w:val="22"/>
        </w:rPr>
        <w:t>orking Partner</w:t>
      </w:r>
      <w:r w:rsidRPr="009C4767">
        <w:rPr>
          <w:rFonts w:ascii="Helvetica" w:hAnsi="Helvetica"/>
          <w:sz w:val="22"/>
          <w:szCs w:val="22"/>
        </w:rPr>
        <w:t xml:space="preserve"> take</w:t>
      </w:r>
      <w:r w:rsidR="00E3308C">
        <w:rPr>
          <w:rFonts w:ascii="Helvetica" w:hAnsi="Helvetica"/>
          <w:sz w:val="22"/>
          <w:szCs w:val="22"/>
        </w:rPr>
        <w:t>s</w:t>
      </w:r>
      <w:r w:rsidRPr="009C4767">
        <w:rPr>
          <w:rFonts w:ascii="Helvetica" w:hAnsi="Helvetica"/>
          <w:sz w:val="22"/>
          <w:szCs w:val="22"/>
        </w:rPr>
        <w:t xml:space="preserve"> a participatory approach on all our projects, working deeply with diverse stakeholders -  from foundations to individual organizations to community members - to co-create the work of the project. Accordingly, the </w:t>
      </w:r>
      <w:r w:rsidR="00A12429" w:rsidRPr="009C4767">
        <w:rPr>
          <w:rFonts w:ascii="Helvetica" w:hAnsi="Helvetica"/>
          <w:sz w:val="22"/>
          <w:szCs w:val="22"/>
        </w:rPr>
        <w:t>i</w:t>
      </w:r>
      <w:r w:rsidR="00220D56" w:rsidRPr="009C4767">
        <w:rPr>
          <w:rFonts w:ascii="Helvetica" w:hAnsi="Helvetica"/>
          <w:sz w:val="22"/>
          <w:szCs w:val="22"/>
        </w:rPr>
        <w:t xml:space="preserve">deal candidate </w:t>
      </w:r>
      <w:r w:rsidRPr="009C4767">
        <w:rPr>
          <w:rFonts w:ascii="Helvetica" w:hAnsi="Helvetica"/>
          <w:sz w:val="22"/>
          <w:szCs w:val="22"/>
        </w:rPr>
        <w:t xml:space="preserve">must </w:t>
      </w:r>
      <w:r w:rsidR="00220D56" w:rsidRPr="009C4767">
        <w:rPr>
          <w:rFonts w:ascii="Helvetica" w:hAnsi="Helvetica"/>
          <w:sz w:val="22"/>
          <w:szCs w:val="22"/>
        </w:rPr>
        <w:t xml:space="preserve">have </w:t>
      </w:r>
      <w:r w:rsidR="00A12429" w:rsidRPr="009C4767">
        <w:rPr>
          <w:rFonts w:ascii="Helvetica" w:hAnsi="Helvetica"/>
          <w:sz w:val="22"/>
          <w:szCs w:val="22"/>
        </w:rPr>
        <w:t xml:space="preserve">excellent </w:t>
      </w:r>
      <w:r w:rsidRPr="009C4767">
        <w:rPr>
          <w:rFonts w:ascii="Helvetica" w:hAnsi="Helvetica"/>
          <w:sz w:val="22"/>
          <w:szCs w:val="22"/>
        </w:rPr>
        <w:t xml:space="preserve">interpersonal and communication skills, </w:t>
      </w:r>
      <w:r w:rsidR="00E3308C">
        <w:rPr>
          <w:rFonts w:ascii="Helvetica" w:hAnsi="Helvetica"/>
          <w:sz w:val="22"/>
          <w:szCs w:val="22"/>
        </w:rPr>
        <w:t xml:space="preserve">robust facilitation experience, </w:t>
      </w:r>
      <w:r w:rsidRPr="009C4767">
        <w:rPr>
          <w:rFonts w:ascii="Helvetica" w:hAnsi="Helvetica"/>
          <w:sz w:val="22"/>
          <w:szCs w:val="22"/>
        </w:rPr>
        <w:t xml:space="preserve">and a strong commitment </w:t>
      </w:r>
      <w:r w:rsidR="00406A00" w:rsidRPr="009C4767">
        <w:rPr>
          <w:rFonts w:ascii="Helvetica" w:hAnsi="Helvetica"/>
          <w:sz w:val="22"/>
          <w:szCs w:val="22"/>
        </w:rPr>
        <w:t xml:space="preserve">to </w:t>
      </w:r>
      <w:r w:rsidRPr="009C4767">
        <w:rPr>
          <w:rFonts w:ascii="Helvetica" w:hAnsi="Helvetica"/>
          <w:sz w:val="22"/>
          <w:szCs w:val="22"/>
        </w:rPr>
        <w:t xml:space="preserve">equity and making our community a better place for everyone to live. </w:t>
      </w:r>
      <w:r w:rsidR="0043584B">
        <w:rPr>
          <w:rFonts w:ascii="Helvetica" w:hAnsi="Helvetica"/>
          <w:sz w:val="22"/>
          <w:szCs w:val="22"/>
        </w:rPr>
        <w:t xml:space="preserve">Additionally, </w:t>
      </w:r>
      <w:r w:rsidR="00562889">
        <w:rPr>
          <w:rFonts w:ascii="Helvetica" w:hAnsi="Helvetica"/>
          <w:sz w:val="22"/>
          <w:szCs w:val="22"/>
        </w:rPr>
        <w:t xml:space="preserve">given our </w:t>
      </w:r>
      <w:r w:rsidR="0043584B" w:rsidRPr="009C4767">
        <w:rPr>
          <w:rFonts w:ascii="Helvetica" w:hAnsi="Helvetica"/>
          <w:sz w:val="22"/>
          <w:szCs w:val="22"/>
        </w:rPr>
        <w:t xml:space="preserve">small </w:t>
      </w:r>
      <w:r w:rsidR="0043584B">
        <w:rPr>
          <w:rFonts w:ascii="Helvetica" w:hAnsi="Helvetica"/>
          <w:sz w:val="22"/>
          <w:szCs w:val="22"/>
        </w:rPr>
        <w:t>team</w:t>
      </w:r>
      <w:r w:rsidR="0043584B" w:rsidRPr="009C4767">
        <w:rPr>
          <w:rFonts w:ascii="Helvetica" w:hAnsi="Helvetica"/>
          <w:sz w:val="22"/>
          <w:szCs w:val="22"/>
        </w:rPr>
        <w:t>, the ideal candidate must be comfortable working in a fast-paced, team-based setting and juggling multiple responsibilities.</w:t>
      </w:r>
    </w:p>
    <w:p w14:paraId="25576B60" w14:textId="496C1BCE" w:rsidR="0044773F" w:rsidRDefault="0044773F" w:rsidP="005D78B4">
      <w:pPr>
        <w:rPr>
          <w:rFonts w:ascii="Helvetica" w:hAnsi="Helvetica"/>
          <w:sz w:val="22"/>
          <w:szCs w:val="22"/>
        </w:rPr>
      </w:pPr>
    </w:p>
    <w:p w14:paraId="51BAF3D4" w14:textId="7D336B33" w:rsidR="009C5E31" w:rsidRDefault="00562889" w:rsidP="00562889">
      <w:pPr>
        <w:rPr>
          <w:rFonts w:ascii="Helvetica" w:hAnsi="Helvetica"/>
          <w:b/>
          <w:bCs/>
          <w:sz w:val="22"/>
          <w:szCs w:val="22"/>
          <w:u w:val="single"/>
        </w:rPr>
      </w:pPr>
      <w:r w:rsidRPr="009C4767">
        <w:rPr>
          <w:rFonts w:ascii="Helvetica" w:hAnsi="Helvetica"/>
          <w:b/>
          <w:bCs/>
          <w:sz w:val="22"/>
          <w:szCs w:val="22"/>
          <w:u w:val="single"/>
        </w:rPr>
        <w:t>Essential Duties and Responsibilities</w:t>
      </w:r>
    </w:p>
    <w:p w14:paraId="23E2624E" w14:textId="050131DF" w:rsidR="008D10D7" w:rsidRPr="008D10D7" w:rsidRDefault="00472D83" w:rsidP="008D10D7">
      <w:pPr>
        <w:rPr>
          <w:rFonts w:ascii="Helvetica" w:hAnsi="Helvetica"/>
          <w:sz w:val="22"/>
          <w:szCs w:val="22"/>
        </w:rPr>
      </w:pPr>
      <w:r w:rsidRPr="008D10D7">
        <w:rPr>
          <w:rFonts w:ascii="Helvetica" w:hAnsi="Helvetica"/>
          <w:sz w:val="22"/>
          <w:szCs w:val="22"/>
        </w:rPr>
        <w:t xml:space="preserve">The Senior Consultant is responsible </w:t>
      </w:r>
      <w:r w:rsidR="008D10D7">
        <w:rPr>
          <w:rFonts w:ascii="Helvetica" w:hAnsi="Helvetica"/>
          <w:sz w:val="22"/>
          <w:szCs w:val="22"/>
        </w:rPr>
        <w:t>for p</w:t>
      </w:r>
      <w:r w:rsidR="008D10D7" w:rsidRPr="008D10D7">
        <w:rPr>
          <w:rFonts w:ascii="Helvetica" w:hAnsi="Helvetica"/>
          <w:sz w:val="22"/>
          <w:szCs w:val="22"/>
        </w:rPr>
        <w:t>artner</w:t>
      </w:r>
      <w:r w:rsidR="008D10D7">
        <w:rPr>
          <w:rFonts w:ascii="Helvetica" w:hAnsi="Helvetica"/>
          <w:sz w:val="22"/>
          <w:szCs w:val="22"/>
        </w:rPr>
        <w:t>ing</w:t>
      </w:r>
      <w:r w:rsidR="008D10D7" w:rsidRPr="008D10D7">
        <w:rPr>
          <w:rFonts w:ascii="Helvetica" w:hAnsi="Helvetica"/>
          <w:sz w:val="22"/>
          <w:szCs w:val="22"/>
        </w:rPr>
        <w:t xml:space="preserve"> with clients to analyze their needs</w:t>
      </w:r>
      <w:r w:rsidR="008D10D7">
        <w:rPr>
          <w:rFonts w:ascii="Helvetica" w:hAnsi="Helvetica"/>
          <w:sz w:val="22"/>
          <w:szCs w:val="22"/>
        </w:rPr>
        <w:t>;</w:t>
      </w:r>
      <w:r w:rsidR="008D10D7" w:rsidRPr="008D10D7">
        <w:rPr>
          <w:rFonts w:ascii="Helvetica" w:hAnsi="Helvetica"/>
          <w:sz w:val="22"/>
          <w:szCs w:val="22"/>
        </w:rPr>
        <w:t xml:space="preserve"> develop a scope of work to meet those needs</w:t>
      </w:r>
      <w:r w:rsidR="008D10D7">
        <w:rPr>
          <w:rFonts w:ascii="Helvetica" w:hAnsi="Helvetica"/>
          <w:sz w:val="22"/>
          <w:szCs w:val="22"/>
        </w:rPr>
        <w:t>;</w:t>
      </w:r>
      <w:r w:rsidR="008D10D7" w:rsidRPr="008D10D7">
        <w:rPr>
          <w:rFonts w:ascii="Helvetica" w:hAnsi="Helvetica"/>
          <w:sz w:val="22"/>
          <w:szCs w:val="22"/>
        </w:rPr>
        <w:t xml:space="preserve"> implement the scope of work </w:t>
      </w:r>
      <w:r w:rsidR="008D10D7">
        <w:rPr>
          <w:rFonts w:ascii="Helvetica" w:hAnsi="Helvetica"/>
          <w:sz w:val="22"/>
          <w:szCs w:val="22"/>
        </w:rPr>
        <w:t>using in-depth knowledge and expertise regarding strategy development, evaluation</w:t>
      </w:r>
      <w:r w:rsidR="00E3308C">
        <w:rPr>
          <w:rFonts w:ascii="Helvetica" w:hAnsi="Helvetica"/>
          <w:sz w:val="22"/>
          <w:szCs w:val="22"/>
        </w:rPr>
        <w:t xml:space="preserve">, </w:t>
      </w:r>
      <w:r w:rsidR="008D10D7">
        <w:rPr>
          <w:rFonts w:ascii="Helvetica" w:hAnsi="Helvetica"/>
          <w:sz w:val="22"/>
          <w:szCs w:val="22"/>
        </w:rPr>
        <w:t>strategic learning, and organizational development</w:t>
      </w:r>
      <w:r w:rsidR="00E3308C">
        <w:rPr>
          <w:rFonts w:ascii="Helvetica" w:hAnsi="Helvetica"/>
          <w:sz w:val="22"/>
          <w:szCs w:val="22"/>
        </w:rPr>
        <w:t xml:space="preserve"> practices</w:t>
      </w:r>
      <w:r w:rsidR="008D10D7">
        <w:rPr>
          <w:rFonts w:ascii="Helvetica" w:hAnsi="Helvetica"/>
          <w:sz w:val="22"/>
          <w:szCs w:val="22"/>
        </w:rPr>
        <w:t xml:space="preserve">; </w:t>
      </w:r>
      <w:r w:rsidR="00E3308C">
        <w:rPr>
          <w:rFonts w:ascii="Helvetica" w:hAnsi="Helvetica"/>
          <w:sz w:val="22"/>
          <w:szCs w:val="22"/>
        </w:rPr>
        <w:t xml:space="preserve">and </w:t>
      </w:r>
      <w:r w:rsidR="008D10D7" w:rsidRPr="008D10D7">
        <w:rPr>
          <w:rFonts w:ascii="Helvetica" w:hAnsi="Helvetica"/>
          <w:sz w:val="22"/>
          <w:szCs w:val="22"/>
        </w:rPr>
        <w:t xml:space="preserve">make recommendations that will help </w:t>
      </w:r>
      <w:r w:rsidR="008D10D7">
        <w:rPr>
          <w:rFonts w:ascii="Helvetica" w:hAnsi="Helvetica"/>
          <w:sz w:val="22"/>
          <w:szCs w:val="22"/>
        </w:rPr>
        <w:t>clients</w:t>
      </w:r>
      <w:r w:rsidR="008D10D7" w:rsidRPr="008D10D7">
        <w:rPr>
          <w:rFonts w:ascii="Helvetica" w:hAnsi="Helvetica"/>
          <w:sz w:val="22"/>
          <w:szCs w:val="22"/>
        </w:rPr>
        <w:t xml:space="preserve"> reach their goals</w:t>
      </w:r>
      <w:r w:rsidR="00E3308C">
        <w:rPr>
          <w:rFonts w:ascii="Helvetica" w:hAnsi="Helvetica"/>
          <w:sz w:val="22"/>
          <w:szCs w:val="22"/>
        </w:rPr>
        <w:t>.</w:t>
      </w:r>
    </w:p>
    <w:p w14:paraId="7F93B4C2" w14:textId="76F7389F" w:rsidR="00472D83" w:rsidRDefault="00472D83" w:rsidP="00472D83">
      <w:pPr>
        <w:rPr>
          <w:rFonts w:ascii="Helvetica" w:hAnsi="Helvetica"/>
          <w:sz w:val="22"/>
          <w:szCs w:val="22"/>
        </w:rPr>
      </w:pPr>
      <w:r>
        <w:rPr>
          <w:rFonts w:ascii="Helvetica" w:hAnsi="Helvetica"/>
          <w:sz w:val="22"/>
          <w:szCs w:val="22"/>
        </w:rPr>
        <w:t xml:space="preserve"> </w:t>
      </w:r>
    </w:p>
    <w:p w14:paraId="525EEF47" w14:textId="16C29363" w:rsidR="00472D83" w:rsidRDefault="008D10D7" w:rsidP="00472D83">
      <w:pPr>
        <w:rPr>
          <w:rFonts w:ascii="Helvetica" w:hAnsi="Helvetica"/>
          <w:sz w:val="22"/>
          <w:szCs w:val="22"/>
        </w:rPr>
      </w:pPr>
      <w:r>
        <w:rPr>
          <w:rFonts w:ascii="Helvetica" w:hAnsi="Helvetica"/>
          <w:sz w:val="22"/>
          <w:szCs w:val="22"/>
        </w:rPr>
        <w:t>Specific d</w:t>
      </w:r>
      <w:r w:rsidR="00472D83">
        <w:rPr>
          <w:rFonts w:ascii="Helvetica" w:hAnsi="Helvetica"/>
          <w:sz w:val="22"/>
          <w:szCs w:val="22"/>
        </w:rPr>
        <w:t>uties and responsibilities include:</w:t>
      </w:r>
    </w:p>
    <w:p w14:paraId="48F27687" w14:textId="10DC4FFB" w:rsidR="007E5DC0" w:rsidRPr="00E3308C" w:rsidRDefault="007E5DC0" w:rsidP="00472D83">
      <w:pPr>
        <w:pStyle w:val="ListParagraph"/>
        <w:numPr>
          <w:ilvl w:val="0"/>
          <w:numId w:val="1"/>
        </w:numPr>
        <w:rPr>
          <w:rFonts w:ascii="Helvetica" w:hAnsi="Helvetica"/>
          <w:b/>
          <w:bCs/>
          <w:color w:val="000000" w:themeColor="text1"/>
          <w:sz w:val="22"/>
          <w:szCs w:val="22"/>
          <w:u w:val="single"/>
        </w:rPr>
      </w:pPr>
      <w:r>
        <w:rPr>
          <w:rFonts w:ascii="Helvetica" w:hAnsi="Helvetica"/>
          <w:color w:val="000000" w:themeColor="text1"/>
          <w:sz w:val="22"/>
          <w:szCs w:val="22"/>
        </w:rPr>
        <w:t>Meet with clients</w:t>
      </w:r>
      <w:r w:rsidR="00E3308C">
        <w:rPr>
          <w:rFonts w:ascii="Helvetica" w:hAnsi="Helvetica"/>
          <w:color w:val="000000" w:themeColor="text1"/>
          <w:sz w:val="22"/>
          <w:szCs w:val="22"/>
        </w:rPr>
        <w:t xml:space="preserve"> and related stakeholders </w:t>
      </w:r>
      <w:r>
        <w:rPr>
          <w:rFonts w:ascii="Helvetica" w:hAnsi="Helvetica"/>
          <w:color w:val="000000" w:themeColor="text1"/>
          <w:sz w:val="22"/>
          <w:szCs w:val="22"/>
        </w:rPr>
        <w:t>to identify their consulting needs.</w:t>
      </w:r>
    </w:p>
    <w:p w14:paraId="3439CC03" w14:textId="77777777" w:rsidR="00E3308C" w:rsidRPr="00E3308C" w:rsidRDefault="00E3308C" w:rsidP="00E3308C">
      <w:pPr>
        <w:pStyle w:val="ListParagraph"/>
        <w:rPr>
          <w:rFonts w:ascii="Helvetica" w:hAnsi="Helvetica"/>
          <w:b/>
          <w:bCs/>
          <w:color w:val="000000" w:themeColor="text1"/>
          <w:sz w:val="10"/>
          <w:szCs w:val="10"/>
          <w:u w:val="single"/>
        </w:rPr>
      </w:pPr>
    </w:p>
    <w:p w14:paraId="7551F771" w14:textId="2E68B3A4" w:rsidR="00472D83" w:rsidRPr="00F74C17" w:rsidRDefault="007E5DC0" w:rsidP="00472D83">
      <w:pPr>
        <w:pStyle w:val="ListParagraph"/>
        <w:numPr>
          <w:ilvl w:val="0"/>
          <w:numId w:val="1"/>
        </w:numPr>
        <w:rPr>
          <w:rFonts w:ascii="Helvetica" w:hAnsi="Helvetica"/>
          <w:b/>
          <w:bCs/>
          <w:color w:val="000000" w:themeColor="text1"/>
          <w:sz w:val="22"/>
          <w:szCs w:val="22"/>
          <w:u w:val="single"/>
        </w:rPr>
      </w:pPr>
      <w:r>
        <w:rPr>
          <w:rFonts w:ascii="Helvetica" w:hAnsi="Helvetica"/>
          <w:color w:val="000000" w:themeColor="text1"/>
          <w:sz w:val="22"/>
          <w:szCs w:val="22"/>
        </w:rPr>
        <w:t>D</w:t>
      </w:r>
      <w:r w:rsidR="00472D83" w:rsidRPr="00DC7271">
        <w:rPr>
          <w:rFonts w:ascii="Helvetica" w:hAnsi="Helvetica"/>
          <w:color w:val="000000" w:themeColor="text1"/>
          <w:sz w:val="22"/>
          <w:szCs w:val="22"/>
        </w:rPr>
        <w:t>evelop strategy/evaluation</w:t>
      </w:r>
      <w:r w:rsidR="00F74C17">
        <w:rPr>
          <w:rFonts w:ascii="Helvetica" w:hAnsi="Helvetica"/>
          <w:color w:val="000000" w:themeColor="text1"/>
          <w:sz w:val="22"/>
          <w:szCs w:val="22"/>
        </w:rPr>
        <w:t>/capacity building</w:t>
      </w:r>
      <w:r w:rsidR="00472D83" w:rsidRPr="00DC7271">
        <w:rPr>
          <w:rFonts w:ascii="Helvetica" w:hAnsi="Helvetica"/>
          <w:color w:val="000000" w:themeColor="text1"/>
          <w:sz w:val="22"/>
          <w:szCs w:val="22"/>
        </w:rPr>
        <w:t xml:space="preserve"> approaches </w:t>
      </w:r>
      <w:r w:rsidR="008D10D7" w:rsidRPr="00DC7271">
        <w:rPr>
          <w:rFonts w:ascii="Helvetica" w:hAnsi="Helvetica"/>
          <w:color w:val="000000" w:themeColor="text1"/>
          <w:sz w:val="22"/>
          <w:szCs w:val="22"/>
        </w:rPr>
        <w:t>for client projects</w:t>
      </w:r>
      <w:r w:rsidR="00F74C17">
        <w:rPr>
          <w:rFonts w:ascii="Helvetica" w:hAnsi="Helvetica"/>
          <w:color w:val="000000" w:themeColor="text1"/>
          <w:sz w:val="22"/>
          <w:szCs w:val="22"/>
        </w:rPr>
        <w:t xml:space="preserve"> </w:t>
      </w:r>
      <w:r w:rsidR="00932D4C">
        <w:rPr>
          <w:rFonts w:ascii="Helvetica" w:hAnsi="Helvetica"/>
          <w:color w:val="000000" w:themeColor="text1"/>
          <w:sz w:val="22"/>
          <w:szCs w:val="22"/>
        </w:rPr>
        <w:t>based on</w:t>
      </w:r>
      <w:r w:rsidR="00F74C17">
        <w:rPr>
          <w:rFonts w:ascii="Helvetica" w:hAnsi="Helvetica"/>
          <w:color w:val="000000" w:themeColor="text1"/>
          <w:sz w:val="22"/>
          <w:szCs w:val="22"/>
        </w:rPr>
        <w:t xml:space="preserve"> best practices</w:t>
      </w:r>
      <w:r w:rsidR="008D10D7" w:rsidRPr="00DC7271">
        <w:rPr>
          <w:rFonts w:ascii="Helvetica" w:hAnsi="Helvetica"/>
          <w:color w:val="000000" w:themeColor="text1"/>
          <w:sz w:val="22"/>
          <w:szCs w:val="22"/>
        </w:rPr>
        <w:t xml:space="preserve"> </w:t>
      </w:r>
      <w:r w:rsidR="00932D4C">
        <w:rPr>
          <w:rFonts w:ascii="Helvetica" w:hAnsi="Helvetica"/>
          <w:color w:val="000000" w:themeColor="text1"/>
          <w:sz w:val="22"/>
          <w:szCs w:val="22"/>
        </w:rPr>
        <w:t xml:space="preserve">with an eye towards using innovations </w:t>
      </w:r>
      <w:r w:rsidR="00472D83" w:rsidRPr="00DC7271">
        <w:rPr>
          <w:rFonts w:ascii="Helvetica" w:hAnsi="Helvetica"/>
          <w:color w:val="000000" w:themeColor="text1"/>
          <w:sz w:val="22"/>
          <w:szCs w:val="22"/>
        </w:rPr>
        <w:t>while considering the potential benefits and risks affecting a program</w:t>
      </w:r>
      <w:r w:rsidR="00EF3BC1">
        <w:rPr>
          <w:rFonts w:ascii="Helvetica" w:hAnsi="Helvetica"/>
          <w:color w:val="000000" w:themeColor="text1"/>
          <w:sz w:val="22"/>
          <w:szCs w:val="22"/>
        </w:rPr>
        <w:t>.</w:t>
      </w:r>
    </w:p>
    <w:p w14:paraId="4EC3AC62" w14:textId="77777777" w:rsidR="00F74C17" w:rsidRPr="00F74C17" w:rsidRDefault="00F74C17" w:rsidP="00F74C17">
      <w:pPr>
        <w:pStyle w:val="ListParagraph"/>
        <w:rPr>
          <w:rFonts w:ascii="Helvetica" w:hAnsi="Helvetica"/>
          <w:b/>
          <w:bCs/>
          <w:color w:val="000000" w:themeColor="text1"/>
          <w:sz w:val="10"/>
          <w:szCs w:val="10"/>
          <w:u w:val="single"/>
        </w:rPr>
      </w:pPr>
    </w:p>
    <w:p w14:paraId="28FCFFDC" w14:textId="30904F30" w:rsidR="00EF3BC1" w:rsidRDefault="00EF3BC1" w:rsidP="00EF3BC1">
      <w:pPr>
        <w:numPr>
          <w:ilvl w:val="0"/>
          <w:numId w:val="1"/>
        </w:numPr>
        <w:shd w:val="clear" w:color="auto" w:fill="FFFFFF"/>
        <w:textAlignment w:val="baseline"/>
        <w:rPr>
          <w:rFonts w:ascii="Helvetica" w:eastAsia="Times New Roman" w:hAnsi="Helvetica"/>
          <w:color w:val="000000" w:themeColor="text1"/>
          <w:sz w:val="22"/>
          <w:szCs w:val="22"/>
        </w:rPr>
      </w:pPr>
      <w:r w:rsidRPr="00DC7271">
        <w:rPr>
          <w:rFonts w:ascii="Helvetica" w:eastAsia="Times New Roman" w:hAnsi="Helvetica"/>
          <w:color w:val="000000" w:themeColor="text1"/>
          <w:sz w:val="22"/>
          <w:szCs w:val="22"/>
        </w:rPr>
        <w:t xml:space="preserve">Communicate with clients and stakeholders using </w:t>
      </w:r>
      <w:r w:rsidR="00F74C17">
        <w:rPr>
          <w:rFonts w:ascii="Helvetica" w:eastAsia="Times New Roman" w:hAnsi="Helvetica"/>
          <w:color w:val="000000" w:themeColor="text1"/>
          <w:sz w:val="22"/>
          <w:szCs w:val="22"/>
        </w:rPr>
        <w:t xml:space="preserve">engaging collaborative approaches </w:t>
      </w:r>
      <w:r w:rsidRPr="00DC7271">
        <w:rPr>
          <w:rFonts w:ascii="Helvetica" w:eastAsia="Times New Roman" w:hAnsi="Helvetica"/>
          <w:color w:val="000000" w:themeColor="text1"/>
          <w:sz w:val="22"/>
          <w:szCs w:val="22"/>
        </w:rPr>
        <w:t>to ensure participation in</w:t>
      </w:r>
      <w:r w:rsidR="00F74C17">
        <w:rPr>
          <w:rFonts w:ascii="Helvetica" w:eastAsia="Times New Roman" w:hAnsi="Helvetica"/>
          <w:color w:val="000000" w:themeColor="text1"/>
          <w:sz w:val="22"/>
          <w:szCs w:val="22"/>
        </w:rPr>
        <w:t>,</w:t>
      </w:r>
      <w:r w:rsidRPr="00DC7271">
        <w:rPr>
          <w:rFonts w:ascii="Helvetica" w:eastAsia="Times New Roman" w:hAnsi="Helvetica"/>
          <w:color w:val="000000" w:themeColor="text1"/>
          <w:sz w:val="22"/>
          <w:szCs w:val="22"/>
        </w:rPr>
        <w:t xml:space="preserve"> and satisfaction with</w:t>
      </w:r>
      <w:r w:rsidR="00F74C17">
        <w:rPr>
          <w:rFonts w:ascii="Helvetica" w:eastAsia="Times New Roman" w:hAnsi="Helvetica"/>
          <w:color w:val="000000" w:themeColor="text1"/>
          <w:sz w:val="22"/>
          <w:szCs w:val="22"/>
        </w:rPr>
        <w:t>,</w:t>
      </w:r>
      <w:r w:rsidRPr="00DC7271">
        <w:rPr>
          <w:rFonts w:ascii="Helvetica" w:eastAsia="Times New Roman" w:hAnsi="Helvetica"/>
          <w:color w:val="000000" w:themeColor="text1"/>
          <w:sz w:val="22"/>
          <w:szCs w:val="22"/>
        </w:rPr>
        <w:t xml:space="preserve"> </w:t>
      </w:r>
      <w:r w:rsidR="00F74C17">
        <w:rPr>
          <w:rFonts w:ascii="Helvetica" w:eastAsia="Times New Roman" w:hAnsi="Helvetica"/>
          <w:color w:val="000000" w:themeColor="text1"/>
          <w:sz w:val="22"/>
          <w:szCs w:val="22"/>
        </w:rPr>
        <w:t>the project.</w:t>
      </w:r>
    </w:p>
    <w:p w14:paraId="0AA937CD" w14:textId="77777777" w:rsidR="00F74C17" w:rsidRPr="00F74C17" w:rsidRDefault="00F74C17" w:rsidP="00F74C17">
      <w:pPr>
        <w:pStyle w:val="ListParagraph"/>
        <w:rPr>
          <w:rFonts w:ascii="Helvetica" w:eastAsia="Times New Roman" w:hAnsi="Helvetica"/>
          <w:color w:val="000000" w:themeColor="text1"/>
          <w:sz w:val="10"/>
          <w:szCs w:val="10"/>
        </w:rPr>
      </w:pPr>
    </w:p>
    <w:p w14:paraId="160EBE53" w14:textId="77677281" w:rsidR="00932D4C" w:rsidRPr="00932D4C" w:rsidRDefault="00932D4C" w:rsidP="00EF3BC1">
      <w:pPr>
        <w:numPr>
          <w:ilvl w:val="0"/>
          <w:numId w:val="1"/>
        </w:numPr>
        <w:shd w:val="clear" w:color="auto" w:fill="FFFFFF"/>
        <w:textAlignment w:val="baseline"/>
        <w:rPr>
          <w:rFonts w:ascii="Helvetica" w:eastAsia="Times New Roman" w:hAnsi="Helvetica"/>
          <w:color w:val="000000" w:themeColor="text1"/>
          <w:sz w:val="22"/>
          <w:szCs w:val="22"/>
        </w:rPr>
      </w:pPr>
      <w:r>
        <w:rPr>
          <w:rFonts w:ascii="Helvetica" w:hAnsi="Helvetica"/>
          <w:color w:val="000000" w:themeColor="text1"/>
          <w:sz w:val="22"/>
          <w:szCs w:val="22"/>
          <w:shd w:val="clear" w:color="auto" w:fill="FFFFFF"/>
        </w:rPr>
        <w:t xml:space="preserve">For </w:t>
      </w:r>
      <w:r w:rsidR="00F74C17">
        <w:rPr>
          <w:rFonts w:ascii="Helvetica" w:hAnsi="Helvetica"/>
          <w:color w:val="000000" w:themeColor="text1"/>
          <w:sz w:val="22"/>
          <w:szCs w:val="22"/>
          <w:shd w:val="clear" w:color="auto" w:fill="FFFFFF"/>
        </w:rPr>
        <w:t xml:space="preserve">every project, </w:t>
      </w:r>
    </w:p>
    <w:p w14:paraId="4C36E176" w14:textId="660918B2" w:rsidR="007E5DC0" w:rsidRPr="007E5DC0" w:rsidRDefault="007E5DC0" w:rsidP="007E5DC0">
      <w:pPr>
        <w:pStyle w:val="ListParagraph"/>
        <w:numPr>
          <w:ilvl w:val="1"/>
          <w:numId w:val="11"/>
        </w:numPr>
        <w:ind w:left="1080"/>
        <w:rPr>
          <w:rFonts w:ascii="Helvetica" w:hAnsi="Helvetica"/>
          <w:color w:val="000000" w:themeColor="text1"/>
          <w:sz w:val="22"/>
          <w:szCs w:val="22"/>
        </w:rPr>
      </w:pPr>
      <w:r w:rsidRPr="007E5DC0">
        <w:rPr>
          <w:rFonts w:ascii="Helvetica" w:hAnsi="Helvetica"/>
          <w:color w:val="000000" w:themeColor="text1"/>
          <w:sz w:val="22"/>
          <w:szCs w:val="22"/>
        </w:rPr>
        <w:t>Conduct</w:t>
      </w:r>
      <w:r>
        <w:rPr>
          <w:rFonts w:ascii="Helvetica" w:hAnsi="Helvetica"/>
          <w:color w:val="000000" w:themeColor="text1"/>
          <w:sz w:val="22"/>
          <w:szCs w:val="22"/>
        </w:rPr>
        <w:t xml:space="preserve"> research to inform the work to be done.</w:t>
      </w:r>
    </w:p>
    <w:p w14:paraId="3D4D1CBE" w14:textId="3CB22F05" w:rsidR="00932D4C" w:rsidRPr="00DC7271" w:rsidRDefault="00932D4C" w:rsidP="007E5DC0">
      <w:pPr>
        <w:pStyle w:val="ListParagraph"/>
        <w:numPr>
          <w:ilvl w:val="1"/>
          <w:numId w:val="11"/>
        </w:numPr>
        <w:ind w:left="1080"/>
        <w:rPr>
          <w:rFonts w:ascii="Helvetica" w:hAnsi="Helvetica"/>
          <w:b/>
          <w:bCs/>
          <w:color w:val="000000" w:themeColor="text1"/>
          <w:sz w:val="22"/>
          <w:szCs w:val="22"/>
          <w:u w:val="single"/>
        </w:rPr>
      </w:pPr>
      <w:r>
        <w:rPr>
          <w:rFonts w:ascii="Helvetica" w:hAnsi="Helvetica"/>
          <w:color w:val="000000" w:themeColor="text1"/>
          <w:sz w:val="22"/>
          <w:szCs w:val="22"/>
          <w:shd w:val="clear" w:color="auto" w:fill="FFFFFF"/>
        </w:rPr>
        <w:t>In collaboration with the Working Partner team, s</w:t>
      </w:r>
      <w:r w:rsidRPr="00DC7271">
        <w:rPr>
          <w:rFonts w:ascii="Helvetica" w:hAnsi="Helvetica"/>
          <w:color w:val="000000" w:themeColor="text1"/>
          <w:sz w:val="22"/>
          <w:szCs w:val="22"/>
          <w:shd w:val="clear" w:color="auto" w:fill="FFFFFF"/>
        </w:rPr>
        <w:t xml:space="preserve">elect and refine study measures, develop and implement </w:t>
      </w:r>
      <w:r>
        <w:rPr>
          <w:rFonts w:ascii="Helvetica" w:hAnsi="Helvetica"/>
          <w:color w:val="000000" w:themeColor="text1"/>
          <w:sz w:val="22"/>
          <w:szCs w:val="22"/>
          <w:shd w:val="clear" w:color="auto" w:fill="FFFFFF"/>
        </w:rPr>
        <w:t>tools,</w:t>
      </w:r>
      <w:r w:rsidRPr="00DC7271">
        <w:rPr>
          <w:rFonts w:ascii="Helvetica" w:hAnsi="Helvetica"/>
          <w:color w:val="000000" w:themeColor="text1"/>
          <w:sz w:val="22"/>
          <w:szCs w:val="22"/>
          <w:shd w:val="clear" w:color="auto" w:fill="FFFFFF"/>
        </w:rPr>
        <w:t xml:space="preserve"> </w:t>
      </w:r>
      <w:r w:rsidR="007E5DC0">
        <w:rPr>
          <w:rFonts w:ascii="Helvetica" w:hAnsi="Helvetica"/>
          <w:color w:val="000000" w:themeColor="text1"/>
          <w:sz w:val="22"/>
          <w:szCs w:val="22"/>
          <w:shd w:val="clear" w:color="auto" w:fill="FFFFFF"/>
        </w:rPr>
        <w:t xml:space="preserve">collect data and </w:t>
      </w:r>
      <w:r w:rsidRPr="00DC7271">
        <w:rPr>
          <w:rFonts w:ascii="Helvetica" w:hAnsi="Helvetica"/>
          <w:color w:val="000000" w:themeColor="text1"/>
          <w:sz w:val="22"/>
          <w:szCs w:val="22"/>
          <w:shd w:val="clear" w:color="auto" w:fill="FFFFFF"/>
        </w:rPr>
        <w:t xml:space="preserve">oversee quality control of data collection, </w:t>
      </w:r>
      <w:r>
        <w:rPr>
          <w:rFonts w:ascii="Helvetica" w:hAnsi="Helvetica"/>
          <w:color w:val="000000" w:themeColor="text1"/>
          <w:sz w:val="22"/>
          <w:szCs w:val="22"/>
          <w:shd w:val="clear" w:color="auto" w:fill="FFFFFF"/>
        </w:rPr>
        <w:t xml:space="preserve">and </w:t>
      </w:r>
      <w:r w:rsidRPr="00DC7271">
        <w:rPr>
          <w:rFonts w:ascii="Helvetica" w:hAnsi="Helvetica"/>
          <w:color w:val="000000" w:themeColor="text1"/>
          <w:sz w:val="22"/>
          <w:szCs w:val="22"/>
          <w:shd w:val="clear" w:color="auto" w:fill="FFFFFF"/>
        </w:rPr>
        <w:t>conduct appropriate analyses on quantitative and qualitative data</w:t>
      </w:r>
      <w:r w:rsidR="007E5DC0">
        <w:rPr>
          <w:rFonts w:ascii="Helvetica" w:hAnsi="Helvetica"/>
          <w:color w:val="000000" w:themeColor="text1"/>
          <w:sz w:val="22"/>
          <w:szCs w:val="22"/>
          <w:shd w:val="clear" w:color="auto" w:fill="FFFFFF"/>
        </w:rPr>
        <w:t>.</w:t>
      </w:r>
    </w:p>
    <w:p w14:paraId="7AADB341" w14:textId="77777777" w:rsidR="007E5DC0" w:rsidRPr="007E5DC0" w:rsidRDefault="00932D4C" w:rsidP="007E5DC0">
      <w:pPr>
        <w:numPr>
          <w:ilvl w:val="1"/>
          <w:numId w:val="11"/>
        </w:numPr>
        <w:shd w:val="clear" w:color="auto" w:fill="FFFFFF"/>
        <w:ind w:left="1080"/>
        <w:textAlignment w:val="baseline"/>
        <w:rPr>
          <w:rFonts w:ascii="Helvetica" w:eastAsia="Times New Roman" w:hAnsi="Helvetica"/>
          <w:color w:val="000000" w:themeColor="text1"/>
          <w:sz w:val="22"/>
          <w:szCs w:val="22"/>
        </w:rPr>
      </w:pPr>
      <w:r>
        <w:rPr>
          <w:rFonts w:ascii="Helvetica" w:hAnsi="Helvetica"/>
          <w:color w:val="000000" w:themeColor="text1"/>
          <w:sz w:val="22"/>
          <w:szCs w:val="22"/>
          <w:shd w:val="clear" w:color="auto" w:fill="FFFFFF"/>
        </w:rPr>
        <w:t>Compile and a</w:t>
      </w:r>
      <w:r w:rsidR="00EF3BC1" w:rsidRPr="00EF3BC1">
        <w:rPr>
          <w:rFonts w:ascii="Helvetica" w:hAnsi="Helvetica"/>
          <w:color w:val="000000" w:themeColor="text1"/>
          <w:sz w:val="22"/>
          <w:szCs w:val="22"/>
          <w:shd w:val="clear" w:color="auto" w:fill="FFFFFF"/>
        </w:rPr>
        <w:t xml:space="preserve">nalyze </w:t>
      </w:r>
      <w:r>
        <w:rPr>
          <w:rFonts w:ascii="Helvetica" w:hAnsi="Helvetica"/>
          <w:color w:val="000000" w:themeColor="text1"/>
          <w:sz w:val="22"/>
          <w:szCs w:val="22"/>
          <w:shd w:val="clear" w:color="auto" w:fill="FFFFFF"/>
        </w:rPr>
        <w:t xml:space="preserve">all </w:t>
      </w:r>
      <w:r w:rsidR="00EF3BC1" w:rsidRPr="00EF3BC1">
        <w:rPr>
          <w:rFonts w:ascii="Helvetica" w:hAnsi="Helvetica"/>
          <w:color w:val="000000" w:themeColor="text1"/>
          <w:sz w:val="22"/>
          <w:szCs w:val="22"/>
          <w:shd w:val="clear" w:color="auto" w:fill="FFFFFF"/>
        </w:rPr>
        <w:t>available data</w:t>
      </w:r>
      <w:r>
        <w:rPr>
          <w:rFonts w:ascii="Helvetica" w:hAnsi="Helvetica"/>
          <w:color w:val="000000" w:themeColor="text1"/>
          <w:sz w:val="22"/>
          <w:szCs w:val="22"/>
          <w:shd w:val="clear" w:color="auto" w:fill="FFFFFF"/>
        </w:rPr>
        <w:t xml:space="preserve">. Create opportunities for clients and stakeholders to assist in developing findings and making meaning from the information. </w:t>
      </w:r>
    </w:p>
    <w:p w14:paraId="062093AF" w14:textId="6BE35BAD" w:rsidR="00EF3BC1" w:rsidRPr="00EF3BC1" w:rsidRDefault="00EF3BC1" w:rsidP="007E5DC0">
      <w:pPr>
        <w:pStyle w:val="ListParagraph"/>
        <w:numPr>
          <w:ilvl w:val="1"/>
          <w:numId w:val="11"/>
        </w:numPr>
        <w:ind w:left="1080"/>
        <w:rPr>
          <w:rFonts w:ascii="Helvetica" w:hAnsi="Helvetica"/>
          <w:b/>
          <w:bCs/>
          <w:color w:val="000000" w:themeColor="text1"/>
          <w:sz w:val="22"/>
          <w:szCs w:val="22"/>
          <w:u w:val="single"/>
        </w:rPr>
      </w:pPr>
      <w:r w:rsidRPr="00DC7271">
        <w:rPr>
          <w:rFonts w:ascii="Helvetica" w:hAnsi="Helvetica"/>
          <w:color w:val="000000" w:themeColor="text1"/>
          <w:sz w:val="22"/>
          <w:szCs w:val="22"/>
          <w:shd w:val="clear" w:color="auto" w:fill="FFFFFF"/>
        </w:rPr>
        <w:t xml:space="preserve">Develop presentations </w:t>
      </w:r>
      <w:r w:rsidR="00932D4C" w:rsidRPr="00F74C17">
        <w:rPr>
          <w:rFonts w:ascii="Helvetica" w:hAnsi="Helvetica"/>
          <w:color w:val="000000" w:themeColor="text1"/>
          <w:sz w:val="22"/>
          <w:szCs w:val="22"/>
          <w:shd w:val="clear" w:color="auto" w:fill="FFFFFF"/>
        </w:rPr>
        <w:t>using compelling visualizations and reports</w:t>
      </w:r>
      <w:r w:rsidR="00932D4C">
        <w:rPr>
          <w:rFonts w:ascii="Helvetica" w:hAnsi="Helvetica"/>
          <w:color w:val="000000" w:themeColor="text1"/>
          <w:sz w:val="22"/>
          <w:szCs w:val="22"/>
          <w:shd w:val="clear" w:color="auto" w:fill="FFFFFF"/>
        </w:rPr>
        <w:t xml:space="preserve"> </w:t>
      </w:r>
      <w:r w:rsidRPr="00DC7271">
        <w:rPr>
          <w:rFonts w:ascii="Helvetica" w:hAnsi="Helvetica"/>
          <w:color w:val="000000" w:themeColor="text1"/>
          <w:sz w:val="22"/>
          <w:szCs w:val="22"/>
          <w:shd w:val="clear" w:color="auto" w:fill="FFFFFF"/>
        </w:rPr>
        <w:t xml:space="preserve">to share findings and assist with </w:t>
      </w:r>
      <w:r w:rsidRPr="00EF3BC1">
        <w:rPr>
          <w:rFonts w:ascii="Helvetica" w:hAnsi="Helvetica"/>
          <w:color w:val="000000" w:themeColor="text1"/>
          <w:sz w:val="22"/>
          <w:szCs w:val="22"/>
          <w:shd w:val="clear" w:color="auto" w:fill="FFFFFF"/>
        </w:rPr>
        <w:t>action plan development</w:t>
      </w:r>
      <w:r w:rsidR="007E5DC0">
        <w:rPr>
          <w:rFonts w:ascii="Helvetica" w:hAnsi="Helvetica"/>
          <w:color w:val="000000" w:themeColor="text1"/>
          <w:sz w:val="22"/>
          <w:szCs w:val="22"/>
          <w:shd w:val="clear" w:color="auto" w:fill="FFFFFF"/>
        </w:rPr>
        <w:t>.</w:t>
      </w:r>
    </w:p>
    <w:p w14:paraId="7FD60D58" w14:textId="16DC508F" w:rsidR="00EF3BC1" w:rsidRDefault="00EF3BC1" w:rsidP="007E5DC0">
      <w:pPr>
        <w:numPr>
          <w:ilvl w:val="1"/>
          <w:numId w:val="11"/>
        </w:numPr>
        <w:shd w:val="clear" w:color="auto" w:fill="FFFFFF"/>
        <w:ind w:left="1080"/>
        <w:textAlignment w:val="baseline"/>
        <w:rPr>
          <w:rFonts w:ascii="Helvetica" w:eastAsia="Times New Roman" w:hAnsi="Helvetica"/>
          <w:color w:val="000000" w:themeColor="text1"/>
          <w:sz w:val="22"/>
          <w:szCs w:val="22"/>
        </w:rPr>
      </w:pPr>
      <w:r w:rsidRPr="00EF3BC1">
        <w:rPr>
          <w:rFonts w:ascii="Helvetica" w:eastAsia="Times New Roman" w:hAnsi="Helvetica"/>
          <w:color w:val="000000" w:themeColor="text1"/>
          <w:sz w:val="22"/>
          <w:szCs w:val="22"/>
        </w:rPr>
        <w:t>Assure utilization of findings and lessons learned</w:t>
      </w:r>
      <w:r w:rsidR="007E5DC0">
        <w:rPr>
          <w:rFonts w:ascii="Helvetica" w:eastAsia="Times New Roman" w:hAnsi="Helvetica"/>
          <w:color w:val="000000" w:themeColor="text1"/>
          <w:sz w:val="22"/>
          <w:szCs w:val="22"/>
        </w:rPr>
        <w:t xml:space="preserve"> by working with clients and stakeholders to d</w:t>
      </w:r>
      <w:r w:rsidRPr="00EF3BC1">
        <w:rPr>
          <w:rFonts w:ascii="Helvetica" w:eastAsia="Times New Roman" w:hAnsi="Helvetica"/>
          <w:color w:val="000000" w:themeColor="text1"/>
          <w:sz w:val="22"/>
          <w:szCs w:val="22"/>
        </w:rPr>
        <w:t xml:space="preserve">evelop action plans and systems to track </w:t>
      </w:r>
      <w:r w:rsidR="007E5DC0">
        <w:rPr>
          <w:rFonts w:ascii="Helvetica" w:eastAsia="Times New Roman" w:hAnsi="Helvetica"/>
          <w:color w:val="000000" w:themeColor="text1"/>
          <w:sz w:val="22"/>
          <w:szCs w:val="22"/>
        </w:rPr>
        <w:t>progress.</w:t>
      </w:r>
    </w:p>
    <w:p w14:paraId="1D0B4189" w14:textId="53DDF877" w:rsidR="007E5DC0" w:rsidRDefault="007E5DC0" w:rsidP="007E5DC0">
      <w:pPr>
        <w:shd w:val="clear" w:color="auto" w:fill="FFFFFF"/>
        <w:textAlignment w:val="baseline"/>
        <w:rPr>
          <w:rFonts w:ascii="Helvetica" w:eastAsia="Times New Roman" w:hAnsi="Helvetica"/>
          <w:color w:val="000000" w:themeColor="text1"/>
          <w:sz w:val="22"/>
          <w:szCs w:val="22"/>
        </w:rPr>
      </w:pPr>
    </w:p>
    <w:p w14:paraId="5E6124BA" w14:textId="77777777" w:rsidR="007E6774" w:rsidRPr="007E5DC0" w:rsidRDefault="007E6774" w:rsidP="007E5DC0">
      <w:pPr>
        <w:rPr>
          <w:rFonts w:ascii="Helvetica" w:hAnsi="Helvetica"/>
          <w:color w:val="000000" w:themeColor="text1"/>
          <w:sz w:val="22"/>
          <w:szCs w:val="22"/>
        </w:rPr>
      </w:pPr>
    </w:p>
    <w:p w14:paraId="38A481A2" w14:textId="356DCAAE" w:rsidR="009C5E31" w:rsidRPr="007E5DC0" w:rsidRDefault="007E5DC0" w:rsidP="007E5DC0">
      <w:pPr>
        <w:pStyle w:val="ListParagraph"/>
        <w:numPr>
          <w:ilvl w:val="0"/>
          <w:numId w:val="12"/>
        </w:numPr>
        <w:rPr>
          <w:rFonts w:ascii="Helvetica" w:hAnsi="Helvetica"/>
          <w:sz w:val="22"/>
          <w:szCs w:val="22"/>
        </w:rPr>
      </w:pPr>
      <w:r w:rsidRPr="007E5DC0">
        <w:rPr>
          <w:rFonts w:ascii="Helvetica" w:hAnsi="Helvetica"/>
          <w:sz w:val="22"/>
          <w:szCs w:val="22"/>
        </w:rPr>
        <w:t>Stay</w:t>
      </w:r>
      <w:r>
        <w:rPr>
          <w:rFonts w:ascii="Helvetica" w:hAnsi="Helvetica"/>
          <w:sz w:val="22"/>
          <w:szCs w:val="22"/>
        </w:rPr>
        <w:t xml:space="preserve"> up-to-date on </w:t>
      </w:r>
      <w:r w:rsidR="00E3308C">
        <w:rPr>
          <w:rFonts w:ascii="Helvetica" w:hAnsi="Helvetica"/>
          <w:sz w:val="22"/>
          <w:szCs w:val="22"/>
        </w:rPr>
        <w:t xml:space="preserve">trends in issue areas of interest, </w:t>
      </w:r>
      <w:r>
        <w:rPr>
          <w:rFonts w:ascii="Helvetica" w:hAnsi="Helvetica"/>
          <w:sz w:val="22"/>
          <w:szCs w:val="22"/>
        </w:rPr>
        <w:t xml:space="preserve">consulting practices, </w:t>
      </w:r>
      <w:r w:rsidR="00E3308C">
        <w:rPr>
          <w:rFonts w:ascii="Helvetica" w:hAnsi="Helvetica"/>
          <w:sz w:val="22"/>
          <w:szCs w:val="22"/>
        </w:rPr>
        <w:t xml:space="preserve">and </w:t>
      </w:r>
      <w:r>
        <w:rPr>
          <w:rFonts w:ascii="Helvetica" w:hAnsi="Helvetica"/>
          <w:sz w:val="22"/>
          <w:szCs w:val="22"/>
        </w:rPr>
        <w:t>trends in strategy/evaluation/capacity building through regular reading and professional development.</w:t>
      </w:r>
    </w:p>
    <w:p w14:paraId="4EFD28D0" w14:textId="77777777" w:rsidR="00F74C17" w:rsidRPr="009C4767" w:rsidRDefault="00F74C17" w:rsidP="00562889">
      <w:pPr>
        <w:rPr>
          <w:rFonts w:ascii="Helvetica" w:hAnsi="Helvetica"/>
          <w:b/>
          <w:bCs/>
          <w:sz w:val="22"/>
          <w:szCs w:val="22"/>
          <w:u w:val="single"/>
        </w:rPr>
      </w:pPr>
    </w:p>
    <w:p w14:paraId="3667AACA" w14:textId="578C932A" w:rsidR="0044773F" w:rsidRPr="009C4767" w:rsidRDefault="0044773F" w:rsidP="005D78B4">
      <w:pPr>
        <w:rPr>
          <w:rFonts w:ascii="Helvetica" w:hAnsi="Helvetica"/>
          <w:b/>
          <w:bCs/>
          <w:sz w:val="22"/>
          <w:szCs w:val="22"/>
        </w:rPr>
      </w:pPr>
      <w:r w:rsidRPr="009C4767">
        <w:rPr>
          <w:rFonts w:ascii="Helvetica" w:hAnsi="Helvetica"/>
          <w:b/>
          <w:bCs/>
          <w:sz w:val="22"/>
          <w:szCs w:val="22"/>
        </w:rPr>
        <w:t>Preferred experience and skills</w:t>
      </w:r>
    </w:p>
    <w:p w14:paraId="6AA7F57D" w14:textId="41FD34E4" w:rsidR="00406A00" w:rsidRPr="00562889" w:rsidRDefault="00406A00" w:rsidP="00406A00">
      <w:pPr>
        <w:numPr>
          <w:ilvl w:val="0"/>
          <w:numId w:val="9"/>
        </w:numPr>
        <w:rPr>
          <w:rFonts w:ascii="Helvetica" w:eastAsia="Times New Roman" w:hAnsi="Helvetica" w:cs="Times New Roman"/>
          <w:color w:val="000000"/>
          <w:sz w:val="22"/>
          <w:szCs w:val="22"/>
        </w:rPr>
      </w:pPr>
      <w:r w:rsidRPr="00562889">
        <w:rPr>
          <w:rFonts w:ascii="Helvetica" w:eastAsia="Times New Roman" w:hAnsi="Helvetica" w:cs="Times New Roman"/>
          <w:color w:val="000000"/>
          <w:sz w:val="22"/>
          <w:szCs w:val="22"/>
        </w:rPr>
        <w:t>Master’s Degree in related field</w:t>
      </w:r>
      <w:r w:rsidR="0043584B" w:rsidRPr="00562889">
        <w:rPr>
          <w:rFonts w:ascii="Helvetica" w:eastAsia="Times New Roman" w:hAnsi="Helvetica" w:cs="Times New Roman"/>
          <w:color w:val="000000"/>
          <w:sz w:val="22"/>
          <w:szCs w:val="22"/>
        </w:rPr>
        <w:t>.</w:t>
      </w:r>
    </w:p>
    <w:p w14:paraId="25CE85F0" w14:textId="4FF6969F" w:rsidR="00406A00" w:rsidRPr="00562889" w:rsidRDefault="00406A00" w:rsidP="00406A00">
      <w:pPr>
        <w:pStyle w:val="ListParagraph"/>
        <w:numPr>
          <w:ilvl w:val="0"/>
          <w:numId w:val="9"/>
        </w:numPr>
        <w:rPr>
          <w:rFonts w:ascii="Helvetica" w:hAnsi="Helvetica"/>
          <w:color w:val="000000" w:themeColor="text1"/>
          <w:sz w:val="22"/>
          <w:szCs w:val="22"/>
        </w:rPr>
      </w:pPr>
      <w:r w:rsidRPr="00562889">
        <w:rPr>
          <w:rFonts w:ascii="Helvetica" w:hAnsi="Helvetica"/>
          <w:color w:val="000000" w:themeColor="text1"/>
          <w:sz w:val="22"/>
          <w:szCs w:val="22"/>
        </w:rPr>
        <w:t>Strategic mindset</w:t>
      </w:r>
      <w:r w:rsidR="0043584B" w:rsidRPr="00562889">
        <w:rPr>
          <w:rFonts w:ascii="Helvetica" w:hAnsi="Helvetica"/>
          <w:color w:val="000000" w:themeColor="text1"/>
          <w:sz w:val="22"/>
          <w:szCs w:val="22"/>
        </w:rPr>
        <w:t>.</w:t>
      </w:r>
    </w:p>
    <w:p w14:paraId="211B5F1D" w14:textId="194E6336" w:rsidR="00406A00" w:rsidRPr="00562889" w:rsidRDefault="009C4767" w:rsidP="00FF364D">
      <w:pPr>
        <w:pStyle w:val="ListParagraph"/>
        <w:numPr>
          <w:ilvl w:val="0"/>
          <w:numId w:val="9"/>
        </w:numPr>
        <w:rPr>
          <w:rFonts w:ascii="Helvetica" w:hAnsi="Helvetica"/>
          <w:color w:val="000000" w:themeColor="text1"/>
          <w:sz w:val="22"/>
          <w:szCs w:val="22"/>
        </w:rPr>
      </w:pPr>
      <w:r w:rsidRPr="00562889">
        <w:rPr>
          <w:rFonts w:ascii="Helvetica" w:hAnsi="Helvetica"/>
          <w:color w:val="000000" w:themeColor="text1"/>
          <w:sz w:val="22"/>
          <w:szCs w:val="22"/>
        </w:rPr>
        <w:t>Experience with group facilitation and processing</w:t>
      </w:r>
      <w:r w:rsidR="0043584B" w:rsidRPr="00562889">
        <w:rPr>
          <w:rFonts w:ascii="Helvetica" w:hAnsi="Helvetica"/>
          <w:color w:val="000000" w:themeColor="text1"/>
          <w:sz w:val="22"/>
          <w:szCs w:val="22"/>
        </w:rPr>
        <w:t>,</w:t>
      </w:r>
      <w:r w:rsidRPr="00562889">
        <w:rPr>
          <w:rFonts w:ascii="Helvetica" w:hAnsi="Helvetica"/>
          <w:color w:val="000000" w:themeColor="text1"/>
          <w:sz w:val="22"/>
          <w:szCs w:val="22"/>
        </w:rPr>
        <w:t xml:space="preserve"> and a s</w:t>
      </w:r>
      <w:r w:rsidR="00406A00" w:rsidRPr="00562889">
        <w:rPr>
          <w:rFonts w:ascii="Helvetica" w:hAnsi="Helvetica"/>
          <w:color w:val="000000" w:themeColor="text1"/>
          <w:sz w:val="22"/>
          <w:szCs w:val="22"/>
        </w:rPr>
        <w:t>uccessful track record working with different stakeholder groups and building bridges among diverse stakeholder groups</w:t>
      </w:r>
      <w:r w:rsidR="0043584B" w:rsidRPr="00562889">
        <w:rPr>
          <w:rFonts w:ascii="Helvetica" w:hAnsi="Helvetica"/>
          <w:color w:val="000000" w:themeColor="text1"/>
          <w:sz w:val="22"/>
          <w:szCs w:val="22"/>
        </w:rPr>
        <w:t>.</w:t>
      </w:r>
    </w:p>
    <w:p w14:paraId="4CD58380" w14:textId="77777777" w:rsidR="0043584B" w:rsidRPr="00562889" w:rsidRDefault="0043584B" w:rsidP="0043584B">
      <w:pPr>
        <w:numPr>
          <w:ilvl w:val="0"/>
          <w:numId w:val="9"/>
        </w:numPr>
        <w:shd w:val="clear" w:color="auto" w:fill="FFFFFF"/>
        <w:textAlignment w:val="baseline"/>
        <w:rPr>
          <w:rFonts w:ascii="Helvetica" w:eastAsia="Times New Roman" w:hAnsi="Helvetica"/>
          <w:color w:val="000000" w:themeColor="text1"/>
          <w:sz w:val="22"/>
          <w:szCs w:val="22"/>
        </w:rPr>
      </w:pPr>
      <w:r w:rsidRPr="00562889">
        <w:rPr>
          <w:rFonts w:ascii="Helvetica" w:hAnsi="Helvetica"/>
          <w:sz w:val="22"/>
          <w:szCs w:val="22"/>
        </w:rPr>
        <w:t>Quantitative and qualitative data analysis skills</w:t>
      </w:r>
      <w:r w:rsidRPr="00562889">
        <w:rPr>
          <w:rFonts w:ascii="Helvetica" w:eastAsia="Times New Roman" w:hAnsi="Helvetica"/>
          <w:color w:val="000000" w:themeColor="text1"/>
          <w:sz w:val="22"/>
          <w:szCs w:val="22"/>
          <w:bdr w:val="none" w:sz="0" w:space="0" w:color="auto" w:frame="1"/>
        </w:rPr>
        <w:t xml:space="preserve"> and familiarity with key evaluation principles regarding indicator development and measurement.</w:t>
      </w:r>
    </w:p>
    <w:p w14:paraId="1B7CF4A2" w14:textId="309E9CEA" w:rsidR="0043584B" w:rsidRPr="00562889" w:rsidRDefault="0043584B" w:rsidP="0043584B">
      <w:pPr>
        <w:numPr>
          <w:ilvl w:val="0"/>
          <w:numId w:val="9"/>
        </w:numPr>
        <w:rPr>
          <w:rFonts w:ascii="Helvetica" w:eastAsia="Times New Roman" w:hAnsi="Helvetica" w:cs="Times New Roman"/>
          <w:color w:val="000000" w:themeColor="text1"/>
          <w:sz w:val="22"/>
          <w:szCs w:val="22"/>
        </w:rPr>
      </w:pPr>
      <w:r w:rsidRPr="00562889">
        <w:rPr>
          <w:rFonts w:ascii="Helvetica" w:hAnsi="Helvetica"/>
          <w:color w:val="000000" w:themeColor="text1"/>
          <w:sz w:val="22"/>
          <w:szCs w:val="22"/>
        </w:rPr>
        <w:t>Comprehensive knowledge of process improvement and experience with quality improvement practices.</w:t>
      </w:r>
    </w:p>
    <w:p w14:paraId="7F5783D3" w14:textId="25F7DB23" w:rsidR="00406A00" w:rsidRPr="00562889" w:rsidRDefault="009C4767" w:rsidP="00406A00">
      <w:pPr>
        <w:pStyle w:val="NormalWeb"/>
        <w:numPr>
          <w:ilvl w:val="0"/>
          <w:numId w:val="9"/>
        </w:numPr>
        <w:rPr>
          <w:rFonts w:ascii="Helvetica" w:hAnsi="Helvetica"/>
          <w:color w:val="000000" w:themeColor="text1"/>
          <w:sz w:val="22"/>
          <w:szCs w:val="22"/>
        </w:rPr>
      </w:pPr>
      <w:r w:rsidRPr="00562889">
        <w:rPr>
          <w:rFonts w:ascii="Helvetica" w:hAnsi="Helvetica"/>
          <w:color w:val="000000" w:themeColor="text1"/>
          <w:sz w:val="22"/>
          <w:szCs w:val="22"/>
        </w:rPr>
        <w:t>Strong project management experience; keen analytic, organizational, and problem-solving skills; and a s</w:t>
      </w:r>
      <w:r w:rsidR="00406A00" w:rsidRPr="00562889">
        <w:rPr>
          <w:rFonts w:ascii="Helvetica" w:hAnsi="Helvetica"/>
          <w:color w:val="000000" w:themeColor="text1"/>
          <w:sz w:val="22"/>
          <w:szCs w:val="22"/>
        </w:rPr>
        <w:t>uccessful track record in setting priorities and multi-tasking</w:t>
      </w:r>
      <w:r w:rsidR="0043584B" w:rsidRPr="00562889">
        <w:rPr>
          <w:rFonts w:ascii="Helvetica" w:hAnsi="Helvetica"/>
          <w:color w:val="000000" w:themeColor="text1"/>
          <w:sz w:val="22"/>
          <w:szCs w:val="22"/>
        </w:rPr>
        <w:t>.</w:t>
      </w:r>
    </w:p>
    <w:p w14:paraId="770409E0" w14:textId="6F40D9FE" w:rsidR="00406A00" w:rsidRPr="00562889" w:rsidRDefault="00406A00" w:rsidP="00406A00">
      <w:pPr>
        <w:pStyle w:val="ListParagraph"/>
        <w:numPr>
          <w:ilvl w:val="0"/>
          <w:numId w:val="9"/>
        </w:numPr>
        <w:rPr>
          <w:rFonts w:ascii="Helvetica" w:hAnsi="Helvetica"/>
          <w:color w:val="000000" w:themeColor="text1"/>
          <w:sz w:val="22"/>
          <w:szCs w:val="22"/>
        </w:rPr>
      </w:pPr>
      <w:r w:rsidRPr="00562889">
        <w:rPr>
          <w:rFonts w:ascii="Helvetica" w:hAnsi="Helvetica"/>
          <w:color w:val="000000" w:themeColor="text1"/>
          <w:sz w:val="22"/>
          <w:szCs w:val="22"/>
        </w:rPr>
        <w:t>Excellent written and oral communication skills</w:t>
      </w:r>
      <w:r w:rsidR="0043584B" w:rsidRPr="00562889">
        <w:rPr>
          <w:rFonts w:ascii="Helvetica" w:hAnsi="Helvetica"/>
          <w:color w:val="000000" w:themeColor="text1"/>
          <w:sz w:val="22"/>
          <w:szCs w:val="22"/>
        </w:rPr>
        <w:t>.</w:t>
      </w:r>
    </w:p>
    <w:p w14:paraId="70FBDE5E" w14:textId="02CDC53C" w:rsidR="00406A00" w:rsidRPr="00562889" w:rsidRDefault="00406A00" w:rsidP="00406A00">
      <w:pPr>
        <w:numPr>
          <w:ilvl w:val="0"/>
          <w:numId w:val="9"/>
        </w:numPr>
        <w:rPr>
          <w:rFonts w:ascii="Helvetica" w:eastAsia="Times New Roman" w:hAnsi="Helvetica" w:cs="Times New Roman"/>
          <w:color w:val="000000" w:themeColor="text1"/>
          <w:sz w:val="22"/>
          <w:szCs w:val="22"/>
        </w:rPr>
      </w:pPr>
      <w:r w:rsidRPr="00562889">
        <w:rPr>
          <w:rFonts w:ascii="Helvetica" w:eastAsia="Times New Roman" w:hAnsi="Helvetica" w:cs="Times New Roman"/>
          <w:color w:val="000000" w:themeColor="text1"/>
          <w:sz w:val="22"/>
          <w:szCs w:val="22"/>
        </w:rPr>
        <w:t>An understanding of the role of racial equity in reducing disparities and a willingness to use an equity and empowerment lens in all aspects of the work</w:t>
      </w:r>
      <w:r w:rsidR="0043584B" w:rsidRPr="00562889">
        <w:rPr>
          <w:rFonts w:ascii="Helvetica" w:eastAsia="Times New Roman" w:hAnsi="Helvetica" w:cs="Times New Roman"/>
          <w:color w:val="000000" w:themeColor="text1"/>
          <w:sz w:val="22"/>
          <w:szCs w:val="22"/>
        </w:rPr>
        <w:t>.</w:t>
      </w:r>
    </w:p>
    <w:p w14:paraId="098EB011" w14:textId="1B011FB6" w:rsidR="00406A00" w:rsidRPr="00562889" w:rsidRDefault="00562889" w:rsidP="00260899">
      <w:pPr>
        <w:pStyle w:val="ListParagraph"/>
        <w:numPr>
          <w:ilvl w:val="0"/>
          <w:numId w:val="9"/>
        </w:numPr>
        <w:rPr>
          <w:rFonts w:ascii="Helvetica" w:hAnsi="Helvetica"/>
          <w:sz w:val="22"/>
          <w:szCs w:val="22"/>
        </w:rPr>
      </w:pPr>
      <w:r w:rsidRPr="00562889">
        <w:rPr>
          <w:rFonts w:ascii="Helvetica" w:hAnsi="Helvetica"/>
          <w:sz w:val="22"/>
          <w:szCs w:val="22"/>
        </w:rPr>
        <w:t>Knowledge of current social, economic, and public health issues, and f</w:t>
      </w:r>
      <w:r w:rsidR="00406A00" w:rsidRPr="00562889">
        <w:rPr>
          <w:rFonts w:ascii="Helvetica" w:hAnsi="Helvetica"/>
          <w:color w:val="000000" w:themeColor="text1"/>
          <w:sz w:val="22"/>
          <w:szCs w:val="22"/>
        </w:rPr>
        <w:t xml:space="preserve">amiliarity with Houston </w:t>
      </w:r>
      <w:r w:rsidR="00406A00" w:rsidRPr="00562889">
        <w:rPr>
          <w:rFonts w:ascii="Helvetica" w:hAnsi="Helvetica"/>
          <w:sz w:val="22"/>
          <w:szCs w:val="22"/>
        </w:rPr>
        <w:t>and local dynamics</w:t>
      </w:r>
      <w:r w:rsidR="0043584B" w:rsidRPr="00562889">
        <w:rPr>
          <w:rFonts w:ascii="Helvetica" w:hAnsi="Helvetica"/>
          <w:sz w:val="22"/>
          <w:szCs w:val="22"/>
        </w:rPr>
        <w:t>.</w:t>
      </w:r>
    </w:p>
    <w:p w14:paraId="33532E89" w14:textId="0E9A179F" w:rsidR="00406A00" w:rsidRPr="00562889" w:rsidRDefault="00406A00" w:rsidP="00406A00">
      <w:pPr>
        <w:pStyle w:val="ListParagraph"/>
        <w:numPr>
          <w:ilvl w:val="0"/>
          <w:numId w:val="9"/>
        </w:numPr>
        <w:rPr>
          <w:rFonts w:ascii="Helvetica" w:hAnsi="Helvetica"/>
          <w:sz w:val="22"/>
          <w:szCs w:val="22"/>
        </w:rPr>
      </w:pPr>
      <w:r w:rsidRPr="00562889">
        <w:rPr>
          <w:rFonts w:ascii="Helvetica" w:hAnsi="Helvetica"/>
          <w:sz w:val="22"/>
          <w:szCs w:val="22"/>
        </w:rPr>
        <w:t>Preferably knowledge of the local health context and key players in primary care and behavioral health.</w:t>
      </w:r>
    </w:p>
    <w:p w14:paraId="46F69B9B" w14:textId="77777777" w:rsidR="0044773F" w:rsidRPr="009C4767" w:rsidRDefault="0044773F" w:rsidP="005D78B4">
      <w:pPr>
        <w:rPr>
          <w:rFonts w:ascii="Helvetica" w:hAnsi="Helvetica"/>
          <w:sz w:val="22"/>
          <w:szCs w:val="22"/>
        </w:rPr>
      </w:pPr>
    </w:p>
    <w:p w14:paraId="621384ED" w14:textId="77777777" w:rsidR="00257650" w:rsidRPr="009C4767" w:rsidRDefault="00257650" w:rsidP="00257650">
      <w:pPr>
        <w:rPr>
          <w:rFonts w:ascii="Helvetica" w:hAnsi="Helvetica"/>
          <w:b/>
          <w:bCs/>
          <w:sz w:val="22"/>
          <w:szCs w:val="22"/>
          <w:u w:val="single"/>
        </w:rPr>
      </w:pPr>
    </w:p>
    <w:p w14:paraId="36222C9A" w14:textId="114414A7" w:rsidR="00562889" w:rsidRPr="00642F0E" w:rsidRDefault="00562889" w:rsidP="00562889">
      <w:pPr>
        <w:rPr>
          <w:rFonts w:ascii="Helvetica" w:hAnsi="Helvetica"/>
          <w:sz w:val="22"/>
          <w:szCs w:val="22"/>
        </w:rPr>
      </w:pPr>
      <w:r>
        <w:rPr>
          <w:rFonts w:ascii="Helvetica" w:hAnsi="Helvetica"/>
          <w:b/>
          <w:sz w:val="22"/>
          <w:szCs w:val="22"/>
        </w:rPr>
        <w:t xml:space="preserve">Compensation: </w:t>
      </w:r>
      <w:r>
        <w:rPr>
          <w:rFonts w:ascii="Helvetica" w:hAnsi="Helvetica"/>
          <w:sz w:val="22"/>
          <w:szCs w:val="22"/>
        </w:rPr>
        <w:t>$90,000 to start, health and other benefits, and potential for an annual bonus.</w:t>
      </w:r>
    </w:p>
    <w:p w14:paraId="04E20155" w14:textId="5D978B70" w:rsidR="00943E41" w:rsidRPr="009C4767" w:rsidRDefault="00943E41" w:rsidP="00AF5993">
      <w:pPr>
        <w:rPr>
          <w:rFonts w:ascii="Helvetica" w:hAnsi="Helvetica"/>
          <w:sz w:val="22"/>
          <w:szCs w:val="22"/>
        </w:rPr>
      </w:pPr>
    </w:p>
    <w:p w14:paraId="19CD3755" w14:textId="77777777" w:rsidR="00B722C1" w:rsidRPr="009C4767" w:rsidRDefault="00B722C1" w:rsidP="00AF5993">
      <w:pPr>
        <w:rPr>
          <w:rFonts w:ascii="Helvetica" w:hAnsi="Helvetica"/>
          <w:sz w:val="22"/>
          <w:szCs w:val="22"/>
        </w:rPr>
      </w:pPr>
    </w:p>
    <w:p w14:paraId="43BCFAF9" w14:textId="07E62BDD" w:rsidR="00AF5993" w:rsidRPr="009C4767" w:rsidRDefault="00AF5993" w:rsidP="00AF5993">
      <w:pPr>
        <w:rPr>
          <w:rFonts w:ascii="Helvetica" w:hAnsi="Helvetica"/>
          <w:b/>
          <w:bCs/>
          <w:sz w:val="22"/>
          <w:szCs w:val="22"/>
        </w:rPr>
      </w:pPr>
      <w:r w:rsidRPr="009C4767">
        <w:rPr>
          <w:rFonts w:ascii="Helvetica" w:hAnsi="Helvetica"/>
          <w:b/>
          <w:bCs/>
          <w:sz w:val="22"/>
          <w:szCs w:val="22"/>
        </w:rPr>
        <w:t>To apply for this position, please email a cover letter</w:t>
      </w:r>
      <w:r w:rsidR="00B722C1" w:rsidRPr="009C4767">
        <w:rPr>
          <w:rFonts w:ascii="Helvetica" w:hAnsi="Helvetica"/>
          <w:b/>
          <w:bCs/>
          <w:sz w:val="22"/>
          <w:szCs w:val="22"/>
        </w:rPr>
        <w:t xml:space="preserve"> and</w:t>
      </w:r>
      <w:r w:rsidRPr="009C4767">
        <w:rPr>
          <w:rFonts w:ascii="Helvetica" w:hAnsi="Helvetica"/>
          <w:b/>
          <w:bCs/>
          <w:sz w:val="22"/>
          <w:szCs w:val="22"/>
        </w:rPr>
        <w:t xml:space="preserve"> resume to:</w:t>
      </w:r>
    </w:p>
    <w:p w14:paraId="697A8418" w14:textId="015604DF" w:rsidR="00AF5993" w:rsidRPr="00471272" w:rsidRDefault="00265BCE" w:rsidP="00AF5993">
      <w:pPr>
        <w:rPr>
          <w:b/>
          <w:bCs/>
        </w:rPr>
      </w:pPr>
      <w:hyperlink r:id="rId6" w:history="1">
        <w:r w:rsidR="00687470" w:rsidRPr="00471272">
          <w:rPr>
            <w:rStyle w:val="Hyperlink"/>
            <w:b/>
            <w:bCs/>
          </w:rPr>
          <w:t>Jessica@theworkingpartner.com</w:t>
        </w:r>
      </w:hyperlink>
    </w:p>
    <w:sectPr w:rsidR="00AF5993" w:rsidRPr="00471272" w:rsidSect="00F63273">
      <w:pgSz w:w="12240" w:h="15840" w:code="1"/>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54pt" o:bullet="t">
        <v:imagedata r:id="rId1" o:title="WP Star2"/>
      </v:shape>
    </w:pict>
  </w:numPicBullet>
  <w:abstractNum w:abstractNumId="0" w15:restartNumberingAfterBreak="0">
    <w:nsid w:val="05B22554"/>
    <w:multiLevelType w:val="multilevel"/>
    <w:tmpl w:val="6DC6D7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1F2D"/>
    <w:multiLevelType w:val="hybridMultilevel"/>
    <w:tmpl w:val="6C764B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8953C5"/>
    <w:multiLevelType w:val="hybridMultilevel"/>
    <w:tmpl w:val="D9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0993"/>
    <w:multiLevelType w:val="hybridMultilevel"/>
    <w:tmpl w:val="F14CABAA"/>
    <w:lvl w:ilvl="0" w:tplc="BB60CA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2671"/>
    <w:multiLevelType w:val="multilevel"/>
    <w:tmpl w:val="F1E0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C22B3"/>
    <w:multiLevelType w:val="hybridMultilevel"/>
    <w:tmpl w:val="6C4639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2304A"/>
    <w:multiLevelType w:val="hybridMultilevel"/>
    <w:tmpl w:val="674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161D9"/>
    <w:multiLevelType w:val="hybridMultilevel"/>
    <w:tmpl w:val="076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35065"/>
    <w:multiLevelType w:val="hybridMultilevel"/>
    <w:tmpl w:val="92EE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220CB"/>
    <w:multiLevelType w:val="multilevel"/>
    <w:tmpl w:val="814CC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83205"/>
    <w:multiLevelType w:val="multilevel"/>
    <w:tmpl w:val="6B60B8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62011"/>
    <w:multiLevelType w:val="hybridMultilevel"/>
    <w:tmpl w:val="C446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29889">
    <w:abstractNumId w:val="5"/>
  </w:num>
  <w:num w:numId="2" w16cid:durableId="443229171">
    <w:abstractNumId w:val="8"/>
  </w:num>
  <w:num w:numId="3" w16cid:durableId="1886916094">
    <w:abstractNumId w:val="11"/>
  </w:num>
  <w:num w:numId="4" w16cid:durableId="2071885513">
    <w:abstractNumId w:val="7"/>
  </w:num>
  <w:num w:numId="5" w16cid:durableId="473722508">
    <w:abstractNumId w:val="10"/>
  </w:num>
  <w:num w:numId="6" w16cid:durableId="1747417873">
    <w:abstractNumId w:val="9"/>
  </w:num>
  <w:num w:numId="7" w16cid:durableId="1483545117">
    <w:abstractNumId w:val="0"/>
  </w:num>
  <w:num w:numId="8" w16cid:durableId="420225543">
    <w:abstractNumId w:val="3"/>
  </w:num>
  <w:num w:numId="9" w16cid:durableId="1661615609">
    <w:abstractNumId w:val="4"/>
  </w:num>
  <w:num w:numId="10" w16cid:durableId="1201241811">
    <w:abstractNumId w:val="2"/>
  </w:num>
  <w:num w:numId="11" w16cid:durableId="1254784476">
    <w:abstractNumId w:val="1"/>
  </w:num>
  <w:num w:numId="12" w16cid:durableId="300883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F0"/>
    <w:rsid w:val="00012BB1"/>
    <w:rsid w:val="0002549C"/>
    <w:rsid w:val="00043B26"/>
    <w:rsid w:val="0004472D"/>
    <w:rsid w:val="000A35FA"/>
    <w:rsid w:val="001E002D"/>
    <w:rsid w:val="00220D56"/>
    <w:rsid w:val="00231A2D"/>
    <w:rsid w:val="00257650"/>
    <w:rsid w:val="00265BCE"/>
    <w:rsid w:val="002A3810"/>
    <w:rsid w:val="002B7F8D"/>
    <w:rsid w:val="002E6826"/>
    <w:rsid w:val="003D7342"/>
    <w:rsid w:val="00406A00"/>
    <w:rsid w:val="0043584B"/>
    <w:rsid w:val="0044773F"/>
    <w:rsid w:val="00471272"/>
    <w:rsid w:val="00472D83"/>
    <w:rsid w:val="004D76B3"/>
    <w:rsid w:val="004E7C69"/>
    <w:rsid w:val="004F3AA9"/>
    <w:rsid w:val="0051360D"/>
    <w:rsid w:val="00541FDC"/>
    <w:rsid w:val="0055089B"/>
    <w:rsid w:val="00562889"/>
    <w:rsid w:val="005748B6"/>
    <w:rsid w:val="005D6B13"/>
    <w:rsid w:val="005D78B4"/>
    <w:rsid w:val="006537EB"/>
    <w:rsid w:val="00687470"/>
    <w:rsid w:val="007072E1"/>
    <w:rsid w:val="00724F7B"/>
    <w:rsid w:val="0073642B"/>
    <w:rsid w:val="007C6E2C"/>
    <w:rsid w:val="007E5DC0"/>
    <w:rsid w:val="007E6774"/>
    <w:rsid w:val="008A7D6B"/>
    <w:rsid w:val="008B1DB4"/>
    <w:rsid w:val="008D10D7"/>
    <w:rsid w:val="008E10F9"/>
    <w:rsid w:val="00915B9F"/>
    <w:rsid w:val="00915E3D"/>
    <w:rsid w:val="00932D4C"/>
    <w:rsid w:val="00937812"/>
    <w:rsid w:val="00943E41"/>
    <w:rsid w:val="009611CE"/>
    <w:rsid w:val="009C213B"/>
    <w:rsid w:val="009C4767"/>
    <w:rsid w:val="009C5E31"/>
    <w:rsid w:val="00A12429"/>
    <w:rsid w:val="00A53BF0"/>
    <w:rsid w:val="00AF5993"/>
    <w:rsid w:val="00B722C1"/>
    <w:rsid w:val="00BC5D93"/>
    <w:rsid w:val="00C35B89"/>
    <w:rsid w:val="00CB42FC"/>
    <w:rsid w:val="00D8268B"/>
    <w:rsid w:val="00D857BC"/>
    <w:rsid w:val="00DB75E1"/>
    <w:rsid w:val="00DC7271"/>
    <w:rsid w:val="00E3308C"/>
    <w:rsid w:val="00EA2F4F"/>
    <w:rsid w:val="00EA4FD6"/>
    <w:rsid w:val="00EF3BC1"/>
    <w:rsid w:val="00F1096A"/>
    <w:rsid w:val="00F24896"/>
    <w:rsid w:val="00F63273"/>
    <w:rsid w:val="00F7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8E0AC3"/>
  <w15:chartTrackingRefBased/>
  <w15:docId w15:val="{9CFD4F09-8E0D-41F5-815E-7403C94B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DC"/>
  </w:style>
  <w:style w:type="paragraph" w:styleId="Heading1">
    <w:name w:val="heading 1"/>
    <w:basedOn w:val="Normal"/>
    <w:next w:val="Normal"/>
    <w:link w:val="Heading1Char"/>
    <w:uiPriority w:val="9"/>
    <w:qFormat/>
    <w:rsid w:val="00541FDC"/>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rsid w:val="00DB75E1"/>
    <w:pPr>
      <w:keepNext/>
      <w:keepLines/>
      <w:spacing w:before="40"/>
      <w:outlineLvl w:val="1"/>
    </w:pPr>
    <w:rPr>
      <w:rFonts w:asciiTheme="majorHAnsi" w:eastAsiaTheme="majorEastAsia" w:hAnsiTheme="majorHAnsi" w:cstheme="majorBidi"/>
      <w:color w:val="5A53A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DC"/>
    <w:rPr>
      <w:rFonts w:eastAsiaTheme="majorEastAsia" w:cstheme="majorBidi"/>
      <w:b/>
      <w:color w:val="000000" w:themeColor="text1"/>
      <w:sz w:val="32"/>
      <w:szCs w:val="32"/>
    </w:rPr>
  </w:style>
  <w:style w:type="paragraph" w:styleId="NoSpacing">
    <w:name w:val="No Spacing"/>
    <w:uiPriority w:val="1"/>
    <w:qFormat/>
    <w:rsid w:val="00541FDC"/>
  </w:style>
  <w:style w:type="paragraph" w:styleId="ListParagraph">
    <w:name w:val="List Paragraph"/>
    <w:basedOn w:val="Normal"/>
    <w:uiPriority w:val="34"/>
    <w:qFormat/>
    <w:rsid w:val="00A53BF0"/>
    <w:pPr>
      <w:ind w:left="720"/>
      <w:contextualSpacing/>
    </w:pPr>
  </w:style>
  <w:style w:type="character" w:styleId="Hyperlink">
    <w:name w:val="Hyperlink"/>
    <w:basedOn w:val="DefaultParagraphFont"/>
    <w:uiPriority w:val="99"/>
    <w:unhideWhenUsed/>
    <w:rsid w:val="00687470"/>
    <w:rPr>
      <w:color w:val="0563C1" w:themeColor="hyperlink"/>
      <w:u w:val="single"/>
    </w:rPr>
  </w:style>
  <w:style w:type="character" w:styleId="UnresolvedMention">
    <w:name w:val="Unresolved Mention"/>
    <w:basedOn w:val="DefaultParagraphFont"/>
    <w:uiPriority w:val="99"/>
    <w:semiHidden/>
    <w:unhideWhenUsed/>
    <w:rsid w:val="00687470"/>
    <w:rPr>
      <w:color w:val="605E5C"/>
      <w:shd w:val="clear" w:color="auto" w:fill="E1DFDD"/>
    </w:rPr>
  </w:style>
  <w:style w:type="character" w:customStyle="1" w:styleId="Heading2Char">
    <w:name w:val="Heading 2 Char"/>
    <w:basedOn w:val="DefaultParagraphFont"/>
    <w:link w:val="Heading2"/>
    <w:uiPriority w:val="9"/>
    <w:semiHidden/>
    <w:rsid w:val="00DB75E1"/>
    <w:rPr>
      <w:rFonts w:asciiTheme="majorHAnsi" w:eastAsiaTheme="majorEastAsia" w:hAnsiTheme="majorHAnsi" w:cstheme="majorBidi"/>
      <w:color w:val="5A53A0" w:themeColor="accent1" w:themeShade="BF"/>
      <w:sz w:val="26"/>
      <w:szCs w:val="26"/>
    </w:rPr>
  </w:style>
  <w:style w:type="paragraph" w:styleId="BodyText">
    <w:name w:val="Body Text"/>
    <w:basedOn w:val="Normal"/>
    <w:link w:val="BodyTextChar"/>
    <w:uiPriority w:val="1"/>
    <w:qFormat/>
    <w:rsid w:val="008B1DB4"/>
    <w:pPr>
      <w:widowControl w:val="0"/>
      <w:autoSpaceDE w:val="0"/>
      <w:autoSpaceDN w:val="0"/>
    </w:pPr>
    <w:rPr>
      <w:rFonts w:ascii="Helvetica" w:eastAsia="Helvetica" w:hAnsi="Helvetica" w:cs="Helvetica"/>
      <w:sz w:val="22"/>
      <w:szCs w:val="22"/>
    </w:rPr>
  </w:style>
  <w:style w:type="character" w:customStyle="1" w:styleId="BodyTextChar">
    <w:name w:val="Body Text Char"/>
    <w:basedOn w:val="DefaultParagraphFont"/>
    <w:link w:val="BodyText"/>
    <w:uiPriority w:val="1"/>
    <w:rsid w:val="008B1DB4"/>
    <w:rPr>
      <w:rFonts w:ascii="Helvetica" w:eastAsia="Helvetica" w:hAnsi="Helvetica" w:cs="Helvetica"/>
      <w:sz w:val="22"/>
      <w:szCs w:val="22"/>
    </w:rPr>
  </w:style>
  <w:style w:type="paragraph" w:styleId="NormalWeb">
    <w:name w:val="Normal (Web)"/>
    <w:basedOn w:val="Normal"/>
    <w:uiPriority w:val="99"/>
    <w:unhideWhenUsed/>
    <w:rsid w:val="00406A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3317">
      <w:bodyDiv w:val="1"/>
      <w:marLeft w:val="0"/>
      <w:marRight w:val="0"/>
      <w:marTop w:val="0"/>
      <w:marBottom w:val="0"/>
      <w:divBdr>
        <w:top w:val="none" w:sz="0" w:space="0" w:color="auto"/>
        <w:left w:val="none" w:sz="0" w:space="0" w:color="auto"/>
        <w:bottom w:val="none" w:sz="0" w:space="0" w:color="auto"/>
        <w:right w:val="none" w:sz="0" w:space="0" w:color="auto"/>
      </w:divBdr>
    </w:div>
    <w:div w:id="375741354">
      <w:bodyDiv w:val="1"/>
      <w:marLeft w:val="0"/>
      <w:marRight w:val="0"/>
      <w:marTop w:val="0"/>
      <w:marBottom w:val="0"/>
      <w:divBdr>
        <w:top w:val="none" w:sz="0" w:space="0" w:color="auto"/>
        <w:left w:val="none" w:sz="0" w:space="0" w:color="auto"/>
        <w:bottom w:val="none" w:sz="0" w:space="0" w:color="auto"/>
        <w:right w:val="none" w:sz="0" w:space="0" w:color="auto"/>
      </w:divBdr>
    </w:div>
    <w:div w:id="1654871721">
      <w:bodyDiv w:val="1"/>
      <w:marLeft w:val="0"/>
      <w:marRight w:val="0"/>
      <w:marTop w:val="0"/>
      <w:marBottom w:val="0"/>
      <w:divBdr>
        <w:top w:val="none" w:sz="0" w:space="0" w:color="auto"/>
        <w:left w:val="none" w:sz="0" w:space="0" w:color="auto"/>
        <w:bottom w:val="none" w:sz="0" w:space="0" w:color="auto"/>
        <w:right w:val="none" w:sz="0" w:space="0" w:color="auto"/>
      </w:divBdr>
    </w:div>
    <w:div w:id="18703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theworkingpartner.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MH">
      <a:dk1>
        <a:sysClr val="windowText" lastClr="000000"/>
      </a:dk1>
      <a:lt1>
        <a:sysClr val="window" lastClr="FFFFFF"/>
      </a:lt1>
      <a:dk2>
        <a:srgbClr val="44546A"/>
      </a:dk2>
      <a:lt2>
        <a:srgbClr val="E7E6E6"/>
      </a:lt2>
      <a:accent1>
        <a:srgbClr val="8B85C0"/>
      </a:accent1>
      <a:accent2>
        <a:srgbClr val="8DC6E8"/>
      </a:accent2>
      <a:accent3>
        <a:srgbClr val="A5A5A5"/>
      </a:accent3>
      <a:accent4>
        <a:srgbClr val="FFC000"/>
      </a:accent4>
      <a:accent5>
        <a:srgbClr val="5B9BD5"/>
      </a:accent5>
      <a:accent6>
        <a:srgbClr val="70AD47"/>
      </a:accent6>
      <a:hlink>
        <a:srgbClr val="0563C1"/>
      </a:hlink>
      <a:folHlink>
        <a:srgbClr val="954F72"/>
      </a:folHlink>
    </a:clrScheme>
    <a:fontScheme name="IMH Custom">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kimtrevino26@gmail.com</cp:lastModifiedBy>
  <cp:revision>2</cp:revision>
  <dcterms:created xsi:type="dcterms:W3CDTF">2022-06-08T07:36:00Z</dcterms:created>
  <dcterms:modified xsi:type="dcterms:W3CDTF">2022-06-08T07:36:00Z</dcterms:modified>
</cp:coreProperties>
</file>